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bCs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bCs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bCs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bCs/>
          <w:color w:val="000000" w:themeColor="text1"/>
          <w:sz w:val="28"/>
          <w:szCs w:val="28"/>
        </w:rPr>
      </w:pPr>
    </w:p>
    <w:p w14:paraId="249CC826" w14:textId="4B3F2D9A" w:rsidR="002A0D51" w:rsidRPr="00505AED" w:rsidRDefault="002A0D51" w:rsidP="002A0D51">
      <w:pPr>
        <w:spacing w:before="480" w:after="600" w:line="360" w:lineRule="exact"/>
        <w:jc w:val="center"/>
        <w:textAlignment w:val="baseline"/>
        <w:rPr>
          <w:rFonts w:cs="Arial"/>
          <w:b/>
          <w:bCs/>
          <w:color w:val="000000" w:themeColor="text1"/>
          <w:sz w:val="36"/>
          <w:szCs w:val="36"/>
        </w:rPr>
      </w:pPr>
      <w:r w:rsidRPr="02A53491">
        <w:rPr>
          <w:rFonts w:cs="Arial"/>
          <w:b/>
          <w:sz w:val="36"/>
          <w:szCs w:val="36"/>
          <w:lang w:bidi="cy-GB"/>
        </w:rPr>
        <w:t>Disgrifiad swydd</w:t>
      </w:r>
    </w:p>
    <w:p w14:paraId="2DB7160C" w14:textId="6045F030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lang w:bidi="cy-GB"/>
        </w:rPr>
        <w:t xml:space="preserve">Teitl: </w:t>
      </w:r>
      <w:r w:rsidRPr="001C16C4">
        <w:rPr>
          <w:b/>
          <w:lang w:bidi="cy-GB"/>
        </w:rPr>
        <w:tab/>
      </w:r>
      <w:r w:rsidRPr="001C16C4">
        <w:rPr>
          <w:b/>
          <w:lang w:bidi="cy-GB"/>
        </w:rPr>
        <w:tab/>
        <w:t>Pensaer Data</w:t>
      </w:r>
    </w:p>
    <w:p w14:paraId="63D5A5B2" w14:textId="3FDCC521" w:rsidR="002A0D51" w:rsidRPr="001C16C4" w:rsidRDefault="002A0D51" w:rsidP="002A0D51">
      <w:pPr>
        <w:spacing w:after="120"/>
        <w:rPr>
          <w:b/>
          <w:bCs/>
        </w:rPr>
      </w:pPr>
      <w:r>
        <w:rPr>
          <w:b/>
          <w:lang w:bidi="cy-GB"/>
        </w:rPr>
        <w:t>Yn adrodd i: Arweinydd Llywodraethu Data</w:t>
      </w:r>
    </w:p>
    <w:p w14:paraId="1642879E" w14:textId="35845EB1" w:rsidR="002A0D51" w:rsidRPr="001C16C4" w:rsidRDefault="002A0D51" w:rsidP="00084625">
      <w:pPr>
        <w:spacing w:after="120"/>
        <w:ind w:left="1440" w:hanging="1440"/>
        <w:rPr>
          <w:b/>
          <w:bCs/>
        </w:rPr>
      </w:pPr>
      <w:r w:rsidRPr="001C16C4">
        <w:rPr>
          <w:b/>
          <w:lang w:bidi="cy-GB"/>
        </w:rPr>
        <w:t>Lleoliad:</w:t>
      </w:r>
      <w:r w:rsidRPr="001C16C4">
        <w:rPr>
          <w:b/>
          <w:lang w:bidi="cy-GB"/>
        </w:rPr>
        <w:tab/>
        <w:t xml:space="preserve">Birmingham, </w:t>
      </w:r>
      <w:proofErr w:type="spellStart"/>
      <w:r w:rsidRPr="001C16C4">
        <w:rPr>
          <w:b/>
          <w:lang w:bidi="cy-GB"/>
        </w:rPr>
        <w:t>Canary</w:t>
      </w:r>
      <w:proofErr w:type="spellEnd"/>
      <w:r w:rsidRPr="001C16C4">
        <w:rPr>
          <w:b/>
          <w:lang w:bidi="cy-GB"/>
        </w:rPr>
        <w:t xml:space="preserve"> </w:t>
      </w:r>
      <w:proofErr w:type="spellStart"/>
      <w:r w:rsidRPr="001C16C4">
        <w:rPr>
          <w:b/>
          <w:lang w:bidi="cy-GB"/>
        </w:rPr>
        <w:t>Wharf</w:t>
      </w:r>
      <w:proofErr w:type="spellEnd"/>
      <w:r w:rsidRPr="001C16C4">
        <w:rPr>
          <w:b/>
          <w:lang w:bidi="cy-GB"/>
        </w:rPr>
        <w:t xml:space="preserve">, Caerdydd, </w:t>
      </w:r>
      <w:proofErr w:type="spellStart"/>
      <w:r w:rsidRPr="001C16C4">
        <w:rPr>
          <w:b/>
          <w:lang w:bidi="cy-GB"/>
        </w:rPr>
        <w:t>Croydon</w:t>
      </w:r>
      <w:proofErr w:type="spellEnd"/>
      <w:r w:rsidRPr="001C16C4">
        <w:rPr>
          <w:b/>
          <w:lang w:bidi="cy-GB"/>
        </w:rPr>
        <w:t xml:space="preserve">, </w:t>
      </w:r>
      <w:proofErr w:type="spellStart"/>
      <w:r w:rsidRPr="001C16C4">
        <w:rPr>
          <w:b/>
          <w:lang w:bidi="cy-GB"/>
        </w:rPr>
        <w:t>Sale</w:t>
      </w:r>
      <w:proofErr w:type="spellEnd"/>
      <w:r w:rsidRPr="001C16C4">
        <w:rPr>
          <w:b/>
          <w:lang w:bidi="cy-GB"/>
        </w:rPr>
        <w:t xml:space="preserve"> neu</w:t>
      </w:r>
      <w:r w:rsidR="00084625">
        <w:rPr>
          <w:b/>
          <w:lang w:bidi="cy-GB"/>
        </w:rPr>
        <w:t xml:space="preserve"> </w:t>
      </w:r>
      <w:r w:rsidRPr="001C16C4">
        <w:rPr>
          <w:b/>
          <w:lang w:bidi="cy-GB"/>
        </w:rPr>
        <w:t>Wakefield</w:t>
      </w:r>
    </w:p>
    <w:p w14:paraId="115965BC" w14:textId="60F69F92" w:rsidR="002A0D51" w:rsidRPr="001C16C4" w:rsidRDefault="002A0D51" w:rsidP="002A0D51">
      <w:pPr>
        <w:spacing w:after="120"/>
        <w:rPr>
          <w:b/>
          <w:bCs/>
        </w:rPr>
      </w:pPr>
      <w:r w:rsidRPr="3F7573B4">
        <w:rPr>
          <w:b/>
          <w:lang w:bidi="cy-GB"/>
        </w:rPr>
        <w:t>Gradd:</w:t>
      </w:r>
      <w:r w:rsidRPr="3F7573B4">
        <w:rPr>
          <w:b/>
          <w:lang w:bidi="cy-GB"/>
        </w:rPr>
        <w:tab/>
        <w:t>12</w:t>
      </w:r>
    </w:p>
    <w:p w14:paraId="5D08AA2B" w14:textId="6E40F001" w:rsidR="00A834FF" w:rsidRPr="001C16C4" w:rsidRDefault="002A0D51" w:rsidP="00A834FF">
      <w:pPr>
        <w:spacing w:after="120"/>
        <w:ind w:left="1418" w:hanging="1418"/>
        <w:rPr>
          <w:b/>
          <w:bCs/>
        </w:rPr>
      </w:pPr>
      <w:r w:rsidRPr="001C16C4">
        <w:rPr>
          <w:b/>
          <w:lang w:bidi="cy-GB"/>
        </w:rPr>
        <w:t xml:space="preserve">Cyflog: </w:t>
      </w:r>
      <w:r w:rsidRPr="001C16C4">
        <w:rPr>
          <w:b/>
          <w:lang w:bidi="cy-GB"/>
        </w:rPr>
        <w:tab/>
        <w:t>£41,878 (</w:t>
      </w:r>
      <w:r w:rsidR="009E4054">
        <w:rPr>
          <w:b/>
          <w:lang w:bidi="cy-GB"/>
        </w:rPr>
        <w:t>gyda</w:t>
      </w:r>
      <w:r w:rsidRPr="001C16C4">
        <w:rPr>
          <w:b/>
          <w:lang w:bidi="cy-GB"/>
        </w:rPr>
        <w:t xml:space="preserve"> Lwfans Pwysoli Llundain o £5130 os wedi lleoli yn </w:t>
      </w:r>
      <w:proofErr w:type="spellStart"/>
      <w:r w:rsidRPr="001C16C4">
        <w:rPr>
          <w:b/>
          <w:lang w:bidi="cy-GB"/>
        </w:rPr>
        <w:t>Canary</w:t>
      </w:r>
      <w:proofErr w:type="spellEnd"/>
      <w:r w:rsidRPr="001C16C4">
        <w:rPr>
          <w:b/>
          <w:lang w:bidi="cy-GB"/>
        </w:rPr>
        <w:t xml:space="preserve"> </w:t>
      </w:r>
      <w:proofErr w:type="spellStart"/>
      <w:r w:rsidRPr="001C16C4">
        <w:rPr>
          <w:b/>
          <w:lang w:bidi="cy-GB"/>
        </w:rPr>
        <w:t>Wharf</w:t>
      </w:r>
      <w:proofErr w:type="spellEnd"/>
      <w:r w:rsidRPr="001C16C4">
        <w:rPr>
          <w:b/>
          <w:lang w:bidi="cy-GB"/>
        </w:rPr>
        <w:t xml:space="preserve"> neu </w:t>
      </w:r>
      <w:proofErr w:type="spellStart"/>
      <w:r w:rsidRPr="001C16C4">
        <w:rPr>
          <w:b/>
          <w:lang w:bidi="cy-GB"/>
        </w:rPr>
        <w:t>Croydon</w:t>
      </w:r>
      <w:proofErr w:type="spellEnd"/>
      <w:r w:rsidRPr="001C16C4">
        <w:rPr>
          <w:b/>
          <w:lang w:bidi="cy-GB"/>
        </w:rPr>
        <w:t>)</w:t>
      </w:r>
    </w:p>
    <w:p w14:paraId="0340B4B8" w14:textId="35DD6A89" w:rsidR="002A0D51" w:rsidRDefault="002A0D51" w:rsidP="002A0D51">
      <w:pPr>
        <w:spacing w:after="120"/>
        <w:rPr>
          <w:b/>
          <w:bCs/>
        </w:rPr>
      </w:pPr>
      <w:r w:rsidRPr="001C16C4">
        <w:rPr>
          <w:b/>
          <w:lang w:bidi="cy-GB"/>
        </w:rPr>
        <w:t>Cytundeb:</w:t>
      </w:r>
      <w:r w:rsidRPr="001C16C4">
        <w:rPr>
          <w:b/>
          <w:lang w:bidi="cy-GB"/>
        </w:rPr>
        <w:tab/>
        <w:t>Parhaol</w:t>
      </w:r>
    </w:p>
    <w:p w14:paraId="0A4CEA35" w14:textId="77777777" w:rsidR="009538DF" w:rsidRPr="001C16C4" w:rsidRDefault="009538DF" w:rsidP="002A0D51">
      <w:pPr>
        <w:spacing w:after="120"/>
        <w:rPr>
          <w:b/>
          <w:bCs/>
        </w:rPr>
      </w:pPr>
    </w:p>
    <w:p w14:paraId="47606761" w14:textId="04F067D5" w:rsidR="009D0EA6" w:rsidRPr="001C16C4" w:rsidRDefault="00E329DB" w:rsidP="001C16C4">
      <w:pPr>
        <w:pStyle w:val="Heading1"/>
        <w:rPr>
          <w:color w:val="auto"/>
        </w:rPr>
      </w:pPr>
      <w:r w:rsidRPr="02A53491">
        <w:rPr>
          <w:color w:val="auto"/>
          <w:lang w:val="cy-GB" w:bidi="cy-GB"/>
        </w:rPr>
        <w:t>Pwrpas</w:t>
      </w:r>
    </w:p>
    <w:p w14:paraId="07C1CB92" w14:textId="15CC81B1" w:rsidR="0082023D" w:rsidRDefault="0082023D" w:rsidP="00293DB6">
      <w:r>
        <w:rPr>
          <w:lang w:bidi="cy-GB"/>
        </w:rPr>
        <w:t xml:space="preserve">Fel Pensaer Data, byddwch yn cael eich croesawu i'n swyddogaeth Ddigidol, Data a Thechnoleg o fewn Cyllid ac Adnoddau Corfforaethol. Mae IOPC ar daith i ddatblygu ei ddiwylliant, ei safbwyntiau a'i ethos i gefnogi canlyniadau craidd y sefydliad, a </w:t>
      </w:r>
      <w:proofErr w:type="spellStart"/>
      <w:r>
        <w:rPr>
          <w:lang w:bidi="cy-GB"/>
        </w:rPr>
        <w:t>dyma'ch</w:t>
      </w:r>
      <w:proofErr w:type="spellEnd"/>
      <w:r>
        <w:rPr>
          <w:lang w:bidi="cy-GB"/>
        </w:rPr>
        <w:t xml:space="preserve"> cyfle i fynd i mewn i fyd amrywiol Strategaeth ac Effaith IOPC, gan ganiatáu ichi ddatblygu eich meddylfryd a'ch dulliau i gyfrannu at wella system gwynion yr heddlu yng Nghymru a Lloegr. </w:t>
      </w:r>
    </w:p>
    <w:p w14:paraId="6A772D87" w14:textId="3A5AA6AF" w:rsidR="00524226" w:rsidRPr="00293DB6" w:rsidRDefault="00524226" w:rsidP="00293DB6">
      <w:r w:rsidRPr="00DC53A2">
        <w:rPr>
          <w:lang w:bidi="cy-GB"/>
        </w:rPr>
        <w:t xml:space="preserve">Mae'r Tîm Llywodraethu Data yn rhan o'r swyddogaeth Digidol, Data a Thechnoleg o fewn yr adran Data a Gwybodaeth.  Mae'r meysydd hyn yn dwyn ynghyd dimau sy'n gyfrifol am Lywodraethu Data, Ansawdd Data, Dylunio a Phensaernïaeth Data, Rheoli Cofnodion, Mewnwelediad a </w:t>
      </w:r>
      <w:proofErr w:type="spellStart"/>
      <w:r w:rsidRPr="00DC53A2">
        <w:rPr>
          <w:lang w:bidi="cy-GB"/>
        </w:rPr>
        <w:t>Dadansoddeg</w:t>
      </w:r>
      <w:proofErr w:type="spellEnd"/>
      <w:r w:rsidRPr="00DC53A2">
        <w:rPr>
          <w:lang w:bidi="cy-GB"/>
        </w:rPr>
        <w:t>, yn ogystal â'n Timau TGCh technegol. Rydym yn gweithredu'n genedlaethol gydag aelodau tîm ar draws saith safle</w:t>
      </w:r>
    </w:p>
    <w:p w14:paraId="1566A720" w14:textId="2910FA05" w:rsidR="00CA4328" w:rsidRDefault="009538DF" w:rsidP="00CA4328">
      <w:p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 xml:space="preserve">Mae'r Penseiri Data yn gyfrifol am helpu'r sefydliad i osod y cyfeiriad ar gyfer dylunio a chreu ffynonellau data a storfeydd data IOPC. Rôl pensaernïaeth a dylunio data yw hon, sy'n canolbwyntio ar osod a diffinio safonau, modelau data, tacsonomeg ac arteffactau llywodraethu. Er y bydd deiliad y swydd yn cydweithio â thimau cyflawni technegol, nid yw'r swydd yn cynnwys gweithgareddau peirianneg yn bennaf fel adeiladu </w:t>
      </w:r>
      <w:proofErr w:type="spellStart"/>
      <w:r w:rsidRPr="02A53491">
        <w:rPr>
          <w:rFonts w:eastAsia="Times New Roman" w:cs="Arial"/>
          <w:lang w:bidi="cy-GB"/>
        </w:rPr>
        <w:t>piblinellau</w:t>
      </w:r>
      <w:proofErr w:type="spellEnd"/>
      <w:r w:rsidRPr="02A53491">
        <w:rPr>
          <w:rFonts w:eastAsia="Times New Roman" w:cs="Arial"/>
          <w:lang w:bidi="cy-GB"/>
        </w:rPr>
        <w:t xml:space="preserve"> ac ysgrifennu cod cynhyrchu neu weinyddu platfform. </w:t>
      </w:r>
      <w:bookmarkStart w:id="0" w:name="_Hlk45806070"/>
    </w:p>
    <w:p w14:paraId="5031E8A2" w14:textId="5B870A00" w:rsidR="00CA4328" w:rsidRPr="00923797" w:rsidRDefault="009E4054" w:rsidP="00923797">
      <w:pPr>
        <w:rPr>
          <w:rFonts w:eastAsia="Times New Roman" w:cs="Arial"/>
          <w:lang w:eastAsia="en-GB"/>
        </w:rPr>
      </w:pPr>
      <w:r w:rsidRPr="00625648">
        <w:rPr>
          <w:rFonts w:eastAsia="Times New Roman"/>
          <w:noProof/>
          <w:color w:val="000000"/>
          <w:lang w:eastAsia="en-GB"/>
        </w:rPr>
        <w:lastRenderedPageBreak/>
        <w:drawing>
          <wp:anchor distT="0" distB="0" distL="114300" distR="114300" simplePos="0" relativeHeight="251664388" behindDoc="0" locked="0" layoutInCell="1" allowOverlap="1" wp14:anchorId="7D2404C0" wp14:editId="2BCF62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0875" cy="2468880"/>
            <wp:effectExtent l="0" t="0" r="3175" b="7620"/>
            <wp:wrapSquare wrapText="bothSides"/>
            <wp:docPr id="1637122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1D878" w14:textId="77777777" w:rsidR="00CA4328" w:rsidRDefault="00CA4328" w:rsidP="00CA4328">
      <w:pPr>
        <w:pStyle w:val="Heading1"/>
        <w:rPr>
          <w:color w:val="auto"/>
        </w:rPr>
      </w:pPr>
    </w:p>
    <w:p w14:paraId="785AB2F2" w14:textId="6E1E8EEB" w:rsidR="00972AE3" w:rsidRPr="00972AE3" w:rsidRDefault="00BC69FC" w:rsidP="00CA4328">
      <w:pPr>
        <w:pStyle w:val="Heading1"/>
        <w:rPr>
          <w:color w:val="auto"/>
        </w:rPr>
      </w:pPr>
      <w:r w:rsidRPr="02A53491">
        <w:rPr>
          <w:color w:val="auto"/>
          <w:lang w:val="cy-GB" w:bidi="cy-GB"/>
        </w:rPr>
        <w:t>Cyd-destun sefydliadol</w:t>
      </w:r>
    </w:p>
    <w:p w14:paraId="35FCD19F" w14:textId="5DBFF1A1" w:rsidR="00BC69FC" w:rsidRDefault="00F406B4" w:rsidP="00972AE3">
      <w:pPr>
        <w:spacing w:after="0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Rydym yn gweithio yng nghyd-destun ein gwerthoedd cytunedig sy'n llywio'r ffordd rydym yn gwneud pethau yn IOPC. Bydd angen i'r Penseiri Data fod yn ymrwymedig i reoli yng nghyd-destun y gwerthoedd hyn.</w:t>
      </w:r>
    </w:p>
    <w:p w14:paraId="45A05898" w14:textId="77777777" w:rsidR="00A834FF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250688DF" w14:textId="2E0989DE" w:rsidR="00A834FF" w:rsidRDefault="00923797" w:rsidP="00972AE3">
      <w:pPr>
        <w:spacing w:after="0" w:line="240" w:lineRule="auto"/>
        <w:rPr>
          <w:rFonts w:eastAsia="Times New Roman" w:cs="Arial"/>
          <w:lang w:eastAsia="en-GB"/>
        </w:rPr>
      </w:pPr>
      <w:r w:rsidRPr="00625648">
        <w:rPr>
          <w:rFonts w:eastAsia="Times New Roman" w:cs="Arial"/>
          <w:noProof/>
          <w:color w:val="000000"/>
          <w:lang w:eastAsia="en-GB"/>
        </w:rPr>
        <w:drawing>
          <wp:inline distT="0" distB="0" distL="0" distR="0" wp14:anchorId="1331D106" wp14:editId="792C8B99">
            <wp:extent cx="5578475" cy="4432300"/>
            <wp:effectExtent l="0" t="0" r="3175" b="6350"/>
            <wp:docPr id="1343565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8BED1" w14:textId="77777777" w:rsidR="00A834FF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3EE38288" w14:textId="77777777" w:rsidR="00A834FF" w:rsidRPr="00EF7ACB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2EA921CC" w14:textId="70E9819E" w:rsidR="00C9564D" w:rsidRPr="00EB5C65" w:rsidRDefault="00C9564D" w:rsidP="7A514047">
      <w:pPr>
        <w:rPr>
          <w:lang w:val="en-US"/>
        </w:rPr>
      </w:pPr>
      <w:r w:rsidRPr="7A514047">
        <w:rPr>
          <w:lang w:bidi="cy-GB"/>
        </w:rPr>
        <w:t xml:space="preserve">Mae IOPC wedi ymrwymo i </w:t>
      </w:r>
      <w:r w:rsidRPr="7A514047">
        <w:rPr>
          <w:b/>
          <w:lang w:bidi="cy-GB"/>
        </w:rPr>
        <w:t>hyrwyddo cydraddoldeb a gwerthfawrogi amrywiaeth</w:t>
      </w:r>
      <w:r w:rsidRPr="7A514047">
        <w:rPr>
          <w:lang w:bidi="cy-GB"/>
        </w:rPr>
        <w:t xml:space="preserve"> ym mhopeth </w:t>
      </w:r>
      <w:r w:rsidR="00923797">
        <w:rPr>
          <w:lang w:bidi="cy-GB"/>
        </w:rPr>
        <w:t>rydym yn gwneud</w:t>
      </w:r>
      <w:r w:rsidRPr="7A514047">
        <w:rPr>
          <w:lang w:bidi="cy-GB"/>
        </w:rPr>
        <w:t>. Ein gweledigaeth yw bod yn arweinydd mewn cyflogaeth a gwasanaethau cynhwysol, a chael ein gweld fel arweinydd, gan ddangos yr ethos hwn ym mhopeth a wnawn.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6"/>
        </w:numPr>
        <w:rPr>
          <w:lang w:val="en"/>
        </w:rPr>
      </w:pPr>
      <w:r w:rsidRPr="00293DB6">
        <w:rPr>
          <w:lang w:bidi="cy-GB"/>
        </w:rPr>
        <w:t xml:space="preserve">Gan fod IOPC yn gyflogwr sy'n Hyderus o ran Anabledd, mae wedi ymrwymo i gael gwared ar rwystrau i bobl anabl ffynnu yn y gweithle. </w:t>
      </w:r>
    </w:p>
    <w:p w14:paraId="0E922385" w14:textId="762A3EEF" w:rsidR="00C9564D" w:rsidRPr="00293DB6" w:rsidRDefault="00C9564D" w:rsidP="065EFDE7">
      <w:pPr>
        <w:pStyle w:val="ListParagraph"/>
        <w:numPr>
          <w:ilvl w:val="0"/>
          <w:numId w:val="26"/>
        </w:numPr>
        <w:rPr>
          <w:lang w:val="en-US"/>
        </w:rPr>
      </w:pPr>
      <w:r w:rsidRPr="065EFDE7">
        <w:rPr>
          <w:lang w:bidi="cy-GB"/>
        </w:rPr>
        <w:t xml:space="preserve">Mae ein Rhwydweithiau Staff yn gweithio'n gyson i wneud IOPC yn arweinwyr cyflogaeth cynhwysol, o'n Rhaglen Cynghreiriad i </w:t>
      </w:r>
      <w:hyperlink r:id="rId12">
        <w:r w:rsidRPr="02A53491">
          <w:rPr>
            <w:rStyle w:val="Hyperlink"/>
            <w:rFonts w:cs="Arial"/>
            <w:color w:val="auto"/>
            <w:lang w:bidi="cy-GB"/>
          </w:rPr>
          <w:t xml:space="preserve">Ymgyrch </w:t>
        </w:r>
        <w:proofErr w:type="spellStart"/>
        <w:r w:rsidRPr="02A53491">
          <w:rPr>
            <w:rStyle w:val="Hyperlink"/>
            <w:rFonts w:cs="Arial"/>
            <w:color w:val="auto"/>
            <w:lang w:bidi="cy-GB"/>
          </w:rPr>
          <w:t>Hotton</w:t>
        </w:r>
        <w:proofErr w:type="spellEnd"/>
      </w:hyperlink>
      <w:r w:rsidRPr="065EFDE7">
        <w:rPr>
          <w:lang w:bidi="cy-GB"/>
        </w:rPr>
        <w:t xml:space="preserve">, i </w:t>
      </w:r>
      <w:hyperlink r:id="rId13">
        <w:r w:rsidRPr="02A53491">
          <w:rPr>
            <w:rStyle w:val="Hyperlink"/>
            <w:rFonts w:cs="Arial"/>
            <w:color w:val="auto"/>
            <w:lang w:bidi="cy-GB"/>
          </w:rPr>
          <w:t>Safonau'r Iaith Gymraeg</w:t>
        </w:r>
      </w:hyperlink>
      <w:r w:rsidRPr="065EFDE7">
        <w:rPr>
          <w:lang w:bidi="cy-GB"/>
        </w:rPr>
        <w:t xml:space="preserve"> a Pholisi Adnabod y Llinell, rydym o hyd yn chwilio am ffyrdd newydd o greu amgylchedd i bawb ddatblygu a ffynnu.</w:t>
      </w:r>
    </w:p>
    <w:p w14:paraId="17695F63" w14:textId="16AF7763" w:rsidR="00C9564D" w:rsidRPr="00F34D6F" w:rsidRDefault="00505AED" w:rsidP="00C9564D">
      <w:pPr>
        <w:rPr>
          <w:rFonts w:cs="Arial"/>
          <w:b/>
          <w:bCs/>
          <w:i/>
          <w:iCs/>
        </w:rPr>
      </w:pPr>
      <w:r w:rsidRPr="00F34D6F">
        <w:rPr>
          <w:rFonts w:cs="Arial"/>
          <w:b/>
          <w:i/>
          <w:noProof/>
          <w:szCs w:val="24"/>
          <w:lang w:bidi="cy-GB"/>
        </w:rPr>
        <w:drawing>
          <wp:anchor distT="0" distB="0" distL="114300" distR="114300" simplePos="0" relativeHeight="251658242" behindDoc="0" locked="0" layoutInCell="1" allowOverlap="1" wp14:anchorId="6E272168" wp14:editId="7B20C831">
            <wp:simplePos x="0" y="0"/>
            <wp:positionH relativeFrom="column">
              <wp:posOffset>2090049</wp:posOffset>
            </wp:positionH>
            <wp:positionV relativeFrom="paragraph">
              <wp:posOffset>51542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3FC7A88F-EA29-44D6-BE18-5CBAAF9E5D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bCs/>
          <w:i/>
          <w:iCs/>
        </w:rPr>
      </w:pPr>
    </w:p>
    <w:p w14:paraId="1CC289A4" w14:textId="2453E39E" w:rsidR="00C9564D" w:rsidRDefault="00C9564D" w:rsidP="00C9564D">
      <w:pPr>
        <w:rPr>
          <w:rFonts w:cs="Arial"/>
          <w:b/>
          <w:bCs/>
          <w:i/>
          <w:iCs/>
        </w:rPr>
      </w:pPr>
    </w:p>
    <w:p w14:paraId="539AFF75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48A8DD86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082FE4B8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260F434B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51F52756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61EE2366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663CD107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4D0837C5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5F9DC9CC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055E2B78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35E91908" w14:textId="77777777" w:rsidR="000F6A29" w:rsidRDefault="000F6A29" w:rsidP="00C9564D">
      <w:pPr>
        <w:rPr>
          <w:rFonts w:cs="Arial"/>
          <w:b/>
          <w:bCs/>
          <w:i/>
          <w:iCs/>
        </w:rPr>
      </w:pPr>
    </w:p>
    <w:p w14:paraId="67F77353" w14:textId="77777777" w:rsidR="000F6A29" w:rsidRPr="00F34D6F" w:rsidRDefault="000F6A29" w:rsidP="00C9564D">
      <w:pPr>
        <w:rPr>
          <w:rFonts w:cs="Arial"/>
          <w:b/>
          <w:bCs/>
          <w:i/>
          <w:iCs/>
        </w:rPr>
      </w:pPr>
    </w:p>
    <w:p w14:paraId="15E5EE58" w14:textId="0D73BB3C" w:rsidR="00843D6F" w:rsidRPr="00C24271" w:rsidRDefault="00E329DB" w:rsidP="00C24271">
      <w:pPr>
        <w:pStyle w:val="Heading1"/>
        <w:rPr>
          <w:color w:val="auto"/>
        </w:rPr>
      </w:pPr>
      <w:bookmarkStart w:id="1" w:name="_Hlk33789511"/>
      <w:bookmarkEnd w:id="0"/>
      <w:r w:rsidRPr="02A53491">
        <w:rPr>
          <w:color w:val="auto"/>
          <w:lang w:val="cy-GB" w:bidi="cy-GB"/>
        </w:rPr>
        <w:t>Prif ddyletswyddau a chyfrifoldebau</w:t>
      </w:r>
    </w:p>
    <w:bookmarkEnd w:id="1"/>
    <w:p w14:paraId="34EE9B07" w14:textId="77777777" w:rsidR="00964697" w:rsidRDefault="00C55433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>Cefnogi cyflawniadau ehangach y Tîm Llywodraethu Data, a'r Adran Data a Gwybodaeth</w:t>
      </w:r>
    </w:p>
    <w:p w14:paraId="28D685DD" w14:textId="7A5CC71A" w:rsidR="00964697" w:rsidRPr="00964697" w:rsidRDefault="00964697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 w:rsidRPr="00964697">
        <w:rPr>
          <w:rFonts w:cs="Arial"/>
          <w:spacing w:val="-1"/>
          <w:lang w:bidi="cy-GB"/>
        </w:rPr>
        <w:t>Helpu i ddiffinio'r egwyddorion, y polisïau,</w:t>
      </w:r>
      <w:r w:rsidRPr="02A53491">
        <w:rPr>
          <w:rFonts w:cs="Arial"/>
          <w:lang w:bidi="cy-GB"/>
        </w:rPr>
        <w:t xml:space="preserve"> y prosesau a'r manylebau ar gyfer pensaernïaeth data </w:t>
      </w:r>
      <w:r w:rsidR="005C2C5D" w:rsidRPr="02A53491">
        <w:rPr>
          <w:rFonts w:cs="Arial"/>
          <w:spacing w:val="-1"/>
          <w:lang w:bidi="cy-GB"/>
        </w:rPr>
        <w:t>, gan gynnwys datblygu modelau data cysyniadol,</w:t>
      </w:r>
      <w:r w:rsidRPr="02A53491">
        <w:rPr>
          <w:rFonts w:cs="Arial"/>
          <w:lang w:bidi="cy-GB"/>
        </w:rPr>
        <w:t xml:space="preserve"> rhesymegol a ffisegol. </w:t>
      </w:r>
    </w:p>
    <w:p w14:paraId="6D4D6593" w14:textId="27B2DB49" w:rsidR="00964697" w:rsidRDefault="00964697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 w:rsidRPr="00964697">
        <w:rPr>
          <w:rFonts w:cs="Arial"/>
          <w:spacing w:val="-1"/>
          <w:lang w:bidi="cy-GB"/>
        </w:rPr>
        <w:t>Cynorthwyo</w:t>
      </w:r>
      <w:r w:rsidRPr="02A53491">
        <w:rPr>
          <w:rFonts w:cs="Arial"/>
          <w:lang w:bidi="cy-GB"/>
        </w:rPr>
        <w:t xml:space="preserve"> i gynhyrchu arteffactau ar gyfer llywodraethu data a sicrhau data </w:t>
      </w:r>
      <w:r w:rsidR="005C2C5D">
        <w:rPr>
          <w:rFonts w:cs="Arial"/>
          <w:spacing w:val="-1"/>
          <w:lang w:bidi="cy-GB"/>
        </w:rPr>
        <w:t>, gan gynnwys geirfaoedd data, geiriaduron, mapio llinach</w:t>
      </w:r>
      <w:r w:rsidRPr="02A53491">
        <w:rPr>
          <w:rFonts w:cs="Arial"/>
          <w:lang w:bidi="cy-GB"/>
        </w:rPr>
        <w:t xml:space="preserve"> a modelau data parth. </w:t>
      </w:r>
    </w:p>
    <w:p w14:paraId="11008925" w14:textId="4DF3F759" w:rsidR="00260E86" w:rsidRDefault="00D12919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>Arwain ar ffrydiau gwaith gwella Dylunio Data ar draws IOPC</w:t>
      </w:r>
    </w:p>
    <w:p w14:paraId="3E48CCD9" w14:textId="70D21EB9" w:rsidR="006643CE" w:rsidRPr="006643CE" w:rsidRDefault="006643CE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>Nodi</w:t>
      </w:r>
      <w:r w:rsidRPr="02A53491">
        <w:rPr>
          <w:rFonts w:cs="Arial"/>
          <w:lang w:bidi="cy-GB"/>
        </w:rPr>
        <w:t xml:space="preserve"> data sydd o bwys hanfodol/arwyddocaol i IOPC, ochr yn ochr â Thimau Rheoli Gwybodaeth eraill, a chefnogi dylunio prosesau i helpu i reoli'r data hwnnw</w:t>
      </w:r>
    </w:p>
    <w:p w14:paraId="44596736" w14:textId="77777777" w:rsidR="00964697" w:rsidRDefault="00C55433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>Gosod safonau ar gyfer dylunio a modelu data sefydliadol, gan gynnwys cynghori ar eu cymhwysiad ar draws IOPC</w:t>
      </w:r>
    </w:p>
    <w:p w14:paraId="16F1CDFB" w14:textId="1C5BB21B" w:rsidR="00964697" w:rsidRPr="00964697" w:rsidRDefault="00964697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>Dylunio pensaernïaeth data trwy ddelio â phroblemau busnes penodol a'u halinio â safonau ac egwyddorion ar draws y fenter</w:t>
      </w:r>
    </w:p>
    <w:p w14:paraId="09089CD8" w14:textId="77777777" w:rsidR="006643CE" w:rsidRDefault="00C55433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>Arwain y gwaith o ddatblygu, dilysu, cyhoeddi a chynnal dyluniad, modelau a strwythurau data sefydliadol</w:t>
      </w:r>
      <w:r w:rsidR="000B65B9" w:rsidRPr="02A53491">
        <w:rPr>
          <w:rFonts w:cs="Arial"/>
          <w:lang w:bidi="cy-GB"/>
        </w:rPr>
        <w:t xml:space="preserve"> i gefnogi gofynion gwybodaeth IOPC</w:t>
      </w:r>
    </w:p>
    <w:p w14:paraId="3536BBF1" w14:textId="47A35337" w:rsidR="006643CE" w:rsidRPr="006643CE" w:rsidRDefault="006643CE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 xml:space="preserve">Cefnogi datblygiad </w:t>
      </w:r>
      <w:r w:rsidRPr="02A53491">
        <w:rPr>
          <w:rFonts w:eastAsia="Times New Roman" w:cs="Arial"/>
          <w:lang w:bidi="cy-GB"/>
        </w:rPr>
        <w:t>strategaethau i ysgogi newidiadau ymddygiad ar draws timau gyda data yn cael ei werthfawrogi a'i drin fel ased strategol.</w:t>
      </w:r>
    </w:p>
    <w:p w14:paraId="5872F0B6" w14:textId="77777777" w:rsidR="006643CE" w:rsidRDefault="006643CE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 xml:space="preserve">Darparu hyfforddiant a mentora i eraill o amgylch y sefydliad mewn perthynas â'n strwythurau data a'n </w:t>
      </w:r>
      <w:proofErr w:type="spellStart"/>
      <w:r>
        <w:rPr>
          <w:rFonts w:cs="Arial"/>
          <w:spacing w:val="-1"/>
          <w:lang w:bidi="cy-GB"/>
        </w:rPr>
        <w:t>methodolegau</w:t>
      </w:r>
      <w:proofErr w:type="spellEnd"/>
    </w:p>
    <w:p w14:paraId="020002AC" w14:textId="04CA10DB" w:rsidR="004D5914" w:rsidRDefault="007151CF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 w:rsidRPr="02A53491">
        <w:rPr>
          <w:rFonts w:cs="Arial"/>
          <w:spacing w:val="-1"/>
          <w:lang w:bidi="cy-GB"/>
        </w:rPr>
        <w:t>Cefnogi IOPC i ddiffinio, sicrhau, safoni,</w:t>
      </w:r>
      <w:r w:rsidRPr="02A53491">
        <w:rPr>
          <w:rFonts w:cs="Arial"/>
          <w:lang w:bidi="cy-GB"/>
        </w:rPr>
        <w:t xml:space="preserve"> modelu a dogfennu ein strwythurau data sy'n esblygu gan sicrhau effeithlonrwydd, y gallu i ehangu ac ansawdd. Monitro a gwella'r strwythurau hyn yn barhaus i wella perfformiad.</w:t>
      </w:r>
    </w:p>
    <w:p w14:paraId="32BE2FA8" w14:textId="0F5D4CB7" w:rsidR="006643CE" w:rsidRPr="006643CE" w:rsidRDefault="006643CE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 w:rsidRPr="006643CE">
        <w:rPr>
          <w:rFonts w:cs="Arial"/>
          <w:spacing w:val="-1"/>
          <w:lang w:bidi="cy-GB"/>
        </w:rPr>
        <w:t xml:space="preserve">Cadw dogfennaeth gynhwysfawr o fodelau, safonau ac arferion gorau i gyfeirio atynt ac i'w ehangu yn y dyfodol. </w:t>
      </w:r>
    </w:p>
    <w:p w14:paraId="25F9AC36" w14:textId="4963D34E" w:rsidR="00C55433" w:rsidRPr="006643CE" w:rsidRDefault="006643CE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>Darparu cefnogaeth i'r Arweinydd Llywodraethu Data wrth</w:t>
      </w:r>
      <w:r w:rsidRPr="02A53491">
        <w:rPr>
          <w:rFonts w:cs="Arial"/>
          <w:lang w:bidi="cy-GB"/>
        </w:rPr>
        <w:t xml:space="preserve"> sefydlu cyfrifoldebau a rolau ar gyfer perchnogaeth data ar draws y sefydliad</w:t>
      </w:r>
    </w:p>
    <w:p w14:paraId="5BCF2FE1" w14:textId="70B988C6" w:rsidR="002E16C7" w:rsidRDefault="005B6A82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>Gweithio gyda'r tîm Llywodraethu Data i ddatblygu catalog data sefydliadol, a geirfaoedd a geiriaduron cysylltiedig ar gyfer IOPC</w:t>
      </w:r>
    </w:p>
    <w:p w14:paraId="353D41D9" w14:textId="77777777" w:rsidR="00964697" w:rsidRDefault="00984794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 w:rsidRPr="00260E86">
        <w:rPr>
          <w:rFonts w:cs="Arial"/>
          <w:spacing w:val="-1"/>
          <w:lang w:bidi="cy-GB"/>
        </w:rPr>
        <w:t>Bod yn llysgennad, gan arwain sgyrsiau, a gwelliant parhaus mewn galluoedd data fel rhan o'n Strategaeth Ddata a gwella ein llythrennedd/diwylliant data</w:t>
      </w:r>
    </w:p>
    <w:p w14:paraId="75D5D4BC" w14:textId="586C0F10" w:rsidR="009538DF" w:rsidRPr="00AA1189" w:rsidRDefault="00964697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bidi="cy-GB"/>
        </w:rPr>
        <w:t>Monitro tirwedd y diwydiant i</w:t>
      </w:r>
      <w:r>
        <w:rPr>
          <w:lang w:bidi="cy-GB"/>
        </w:rPr>
        <w:t xml:space="preserve"> </w:t>
      </w:r>
      <w:r w:rsidRPr="02A53491">
        <w:rPr>
          <w:rFonts w:cs="Arial"/>
          <w:lang w:bidi="cy-GB"/>
        </w:rPr>
        <w:t>nodi cyfleoedd ar gyfer arloesi</w:t>
      </w:r>
      <w:r w:rsidR="009538DF">
        <w:rPr>
          <w:lang w:bidi="cy-GB"/>
        </w:rPr>
        <w:br w:type="page"/>
      </w:r>
    </w:p>
    <w:p w14:paraId="4FC6506B" w14:textId="33A6C878" w:rsidR="0099482D" w:rsidRPr="00C24271" w:rsidRDefault="00E329DB" w:rsidP="00C24271">
      <w:pPr>
        <w:pStyle w:val="Heading1"/>
        <w:rPr>
          <w:color w:val="auto"/>
        </w:rPr>
      </w:pPr>
      <w:r w:rsidRPr="02A53491">
        <w:rPr>
          <w:color w:val="auto"/>
          <w:lang w:val="cy-GB" w:bidi="cy-GB"/>
        </w:rPr>
        <w:t>Manyleb</w:t>
      </w:r>
      <w:r w:rsidR="00923797">
        <w:rPr>
          <w:color w:val="auto"/>
          <w:lang w:val="cy-GB" w:bidi="cy-GB"/>
        </w:rPr>
        <w:t xml:space="preserve"> y</w:t>
      </w:r>
      <w:r w:rsidRPr="02A53491">
        <w:rPr>
          <w:color w:val="auto"/>
          <w:lang w:val="cy-GB" w:bidi="cy-GB"/>
        </w:rPr>
        <w:t xml:space="preserve"> person</w:t>
      </w:r>
    </w:p>
    <w:p w14:paraId="0607EE71" w14:textId="1EB3162E" w:rsidR="00A2144F" w:rsidRDefault="00A2144F" w:rsidP="00C24271">
      <w:pPr>
        <w:pStyle w:val="Heading2"/>
        <w:rPr>
          <w:color w:val="auto"/>
        </w:rPr>
      </w:pPr>
      <w:bookmarkStart w:id="2" w:name="_Hlk33789370"/>
      <w:r w:rsidRPr="02A53491">
        <w:rPr>
          <w:color w:val="auto"/>
          <w:lang w:bidi="cy-GB"/>
        </w:rPr>
        <w:t>Hanfodol</w:t>
      </w:r>
    </w:p>
    <w:p w14:paraId="2CE74021" w14:textId="77777777" w:rsidR="006643CE" w:rsidRPr="009538DF" w:rsidRDefault="006643CE" w:rsidP="02A53491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Angerdd dros ddata a'r awydd i greu diwylliant sy'n cael ei arwain gan ddata a deall sut y gall hyn wella perfformiad busnes.</w:t>
      </w:r>
    </w:p>
    <w:p w14:paraId="039D009E" w14:textId="77777777" w:rsidR="006643CE" w:rsidRDefault="000F6A29" w:rsidP="02A53491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Profiad o ddylunio cronfeydd data, ffynonellau a chynhyrchion newydd ar lefel menter</w:t>
      </w:r>
    </w:p>
    <w:p w14:paraId="1F79A590" w14:textId="64FCE9B0" w:rsidR="006643CE" w:rsidRDefault="006643CE" w:rsidP="02A53491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Profiad o arwain ar werthuso a gwella cronfeydd data, ffynonellau a chynhyrchion presennol</w:t>
      </w:r>
    </w:p>
    <w:p w14:paraId="6FBE89EF" w14:textId="5D02A4F0" w:rsidR="0098172E" w:rsidRDefault="0098172E" w:rsidP="02A53491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Profiad o gynhyrchu modelau data cysyniadol/rhesymegol, gan ddefnyddio offer a thechnegau safonol y diwydiant, a chytuno ar ddiffiniadau gyda rhanddeiliaid busnes</w:t>
      </w:r>
    </w:p>
    <w:p w14:paraId="4C599B2F" w14:textId="3CDB54FF" w:rsidR="00D62452" w:rsidRPr="0098172E" w:rsidRDefault="00D62452" w:rsidP="02A53491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 xml:space="preserve">Profiad o osod safonau data megis </w:t>
      </w:r>
      <w:proofErr w:type="spellStart"/>
      <w:r w:rsidRPr="02A53491">
        <w:rPr>
          <w:rFonts w:eastAsia="Times New Roman" w:cs="Arial"/>
          <w:lang w:bidi="cy-GB"/>
        </w:rPr>
        <w:t>tacsonomegau</w:t>
      </w:r>
      <w:proofErr w:type="spellEnd"/>
      <w:r w:rsidRPr="02A53491">
        <w:rPr>
          <w:rFonts w:eastAsia="Times New Roman" w:cs="Arial"/>
          <w:lang w:bidi="cy-GB"/>
        </w:rPr>
        <w:t xml:space="preserve">, data cyfeirio, </w:t>
      </w:r>
      <w:proofErr w:type="spellStart"/>
      <w:r w:rsidRPr="02A53491">
        <w:rPr>
          <w:rFonts w:eastAsia="Times New Roman" w:cs="Arial"/>
          <w:lang w:bidi="cy-GB"/>
        </w:rPr>
        <w:t>metadata</w:t>
      </w:r>
      <w:proofErr w:type="spellEnd"/>
      <w:r w:rsidRPr="02A53491">
        <w:rPr>
          <w:rFonts w:eastAsia="Times New Roman" w:cs="Arial"/>
          <w:lang w:bidi="cy-GB"/>
        </w:rPr>
        <w:t xml:space="preserve"> a llinach</w:t>
      </w:r>
    </w:p>
    <w:p w14:paraId="32E09B8A" w14:textId="77777777" w:rsidR="006643CE" w:rsidRDefault="006643CE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 xml:space="preserve">Rheoli rhanddeiliaid cryf gyda'r gallu i drosi gofynion busnes cymhleth mewn i fodelau data </w:t>
      </w:r>
      <w:proofErr w:type="spellStart"/>
      <w:r w:rsidRPr="02A53491">
        <w:rPr>
          <w:rFonts w:eastAsia="Times New Roman" w:cs="Arial"/>
          <w:lang w:bidi="cy-GB"/>
        </w:rPr>
        <w:t>ehangadwy</w:t>
      </w:r>
      <w:proofErr w:type="spellEnd"/>
      <w:r w:rsidRPr="02A53491">
        <w:rPr>
          <w:rFonts w:eastAsia="Times New Roman" w:cs="Arial"/>
          <w:lang w:bidi="cy-GB"/>
        </w:rPr>
        <w:t xml:space="preserve">, </w:t>
      </w:r>
      <w:proofErr w:type="spellStart"/>
      <w:r w:rsidRPr="02A53491">
        <w:rPr>
          <w:rFonts w:eastAsia="Times New Roman" w:cs="Arial"/>
          <w:lang w:bidi="cy-GB"/>
        </w:rPr>
        <w:t>rhyngweithredol</w:t>
      </w:r>
      <w:proofErr w:type="spellEnd"/>
      <w:r w:rsidRPr="02A53491">
        <w:rPr>
          <w:rFonts w:eastAsia="Times New Roman" w:cs="Arial"/>
          <w:lang w:bidi="cy-GB"/>
        </w:rPr>
        <w:t xml:space="preserve"> a hyblyg. </w:t>
      </w:r>
    </w:p>
    <w:p w14:paraId="37CDF452" w14:textId="77777777" w:rsidR="006643CE" w:rsidRDefault="006643CE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Y gallu i gyfathrebu mewn manylder technegol ar bynciau llinach data, defnydd data a strwythurau data. </w:t>
      </w:r>
    </w:p>
    <w:p w14:paraId="3A621A80" w14:textId="7A58B2BD" w:rsidR="006643CE" w:rsidRPr="006643CE" w:rsidRDefault="006643CE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Gwybodaeth am gysyniadau sylfaenol y gyfraith a chanllawiau/safonau rheoleiddiol ynghylch rheoli data a thueddiadau mewn polisi data.</w:t>
      </w:r>
    </w:p>
    <w:p w14:paraId="29BC5DAA" w14:textId="1BB49C0D" w:rsidR="006643CE" w:rsidRDefault="006643CE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Profiad o gefnogi trawsnewid a newid sefydliadol sylweddol</w:t>
      </w:r>
    </w:p>
    <w:p w14:paraId="7E32EC6D" w14:textId="71EBAB7B" w:rsidR="00603517" w:rsidRDefault="00603517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Y gallu i drefnu, blaenoriaethu a rheoli gwybodaeth a cheisiadau am gymorth sy'n gwrthdaro.</w:t>
      </w:r>
    </w:p>
    <w:p w14:paraId="21255298" w14:textId="449F06B1" w:rsidR="00603517" w:rsidRPr="006643CE" w:rsidRDefault="00603517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 xml:space="preserve">Y gallu i ddadansoddi a dehongli amrywiaeth o setiau gwybodaeth strwythuredig ac </w:t>
      </w:r>
      <w:proofErr w:type="spellStart"/>
      <w:r w:rsidRPr="02A53491">
        <w:rPr>
          <w:rFonts w:eastAsia="Times New Roman" w:cs="Arial"/>
          <w:lang w:bidi="cy-GB"/>
        </w:rPr>
        <w:t>anstrwythuredig</w:t>
      </w:r>
      <w:proofErr w:type="spellEnd"/>
      <w:r w:rsidRPr="02A53491">
        <w:rPr>
          <w:rFonts w:eastAsia="Times New Roman" w:cs="Arial"/>
          <w:lang w:bidi="cy-GB"/>
        </w:rPr>
        <w:t xml:space="preserve"> i amlygu’r materion allweddol neu'r meysydd o ddiddordeb.</w:t>
      </w:r>
    </w:p>
    <w:p w14:paraId="77CD0F16" w14:textId="77777777" w:rsidR="000F6A29" w:rsidRDefault="00BF362A" w:rsidP="000F6A29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Yn gallu i weithio'n hyblyg ac yn annibynnol, gan gynnwys teithio cenedlaethol, fel rhan o dîm sydd wedi'i leoli mewn lleoliadau ar wahân</w:t>
      </w:r>
    </w:p>
    <w:p w14:paraId="71EABC2A" w14:textId="3A0E1E06" w:rsidR="00964697" w:rsidRDefault="00964697" w:rsidP="000F6A29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Sgiliau uwch wrth ddefnyddio cynhyrchion sy'n seiliedig ar M365 a SharePoint</w:t>
      </w:r>
    </w:p>
    <w:p w14:paraId="30F31522" w14:textId="77777777" w:rsidR="006643CE" w:rsidRDefault="006643CE" w:rsidP="00964697">
      <w:pPr>
        <w:pStyle w:val="ListParagraph"/>
        <w:rPr>
          <w:rFonts w:eastAsia="Times New Roman" w:cs="Arial"/>
          <w:lang w:eastAsia="en-GB"/>
        </w:rPr>
      </w:pPr>
    </w:p>
    <w:p w14:paraId="5C086A58" w14:textId="61BA2003" w:rsidR="006643CE" w:rsidRDefault="006643CE" w:rsidP="00C24271">
      <w:pPr>
        <w:pStyle w:val="Heading2"/>
        <w:rPr>
          <w:color w:val="auto"/>
        </w:rPr>
      </w:pPr>
      <w:r w:rsidRPr="02A53491">
        <w:rPr>
          <w:color w:val="auto"/>
          <w:lang w:bidi="cy-GB"/>
        </w:rPr>
        <w:t>Dymunol</w:t>
      </w:r>
    </w:p>
    <w:p w14:paraId="062EF978" w14:textId="77777777" w:rsidR="00603517" w:rsidRDefault="00603517" w:rsidP="02A53491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 w:line="240" w:lineRule="auto"/>
        <w:ind w:left="1200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 xml:space="preserve">Dealltwriaeth o safonau a </w:t>
      </w:r>
      <w:proofErr w:type="spellStart"/>
      <w:r w:rsidRPr="02A53491">
        <w:rPr>
          <w:rFonts w:eastAsia="Times New Roman" w:cs="Arial"/>
          <w:lang w:bidi="cy-GB"/>
        </w:rPr>
        <w:t>methodolegau</w:t>
      </w:r>
      <w:proofErr w:type="spellEnd"/>
      <w:r w:rsidRPr="02A53491">
        <w:rPr>
          <w:rFonts w:eastAsia="Times New Roman" w:cs="Arial"/>
          <w:lang w:bidi="cy-GB"/>
        </w:rPr>
        <w:t xml:space="preserve"> arfer gorau yn y diwydiant Llywodraethu Data</w:t>
      </w:r>
    </w:p>
    <w:p w14:paraId="0102D24D" w14:textId="1A328729" w:rsidR="006643CE" w:rsidRDefault="006643CE" w:rsidP="02A53491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 w:line="240" w:lineRule="auto"/>
        <w:ind w:left="1200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Meddu ar neu barodrwydd i fod yn gweithio tuag at Gymhwyster Rheoli Data CDMP, neu debyg</w:t>
      </w:r>
    </w:p>
    <w:p w14:paraId="50C650A7" w14:textId="30FA83E2" w:rsidR="00603517" w:rsidRPr="000F6A29" w:rsidRDefault="00603517" w:rsidP="02A53491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 w:line="240" w:lineRule="auto"/>
        <w:ind w:left="1200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bidi="cy-GB"/>
        </w:rPr>
        <w:t>Profiad o reoli data yn y Sector Cyhoeddus</w:t>
      </w:r>
    </w:p>
    <w:bookmarkEnd w:id="2"/>
    <w:p w14:paraId="681965AE" w14:textId="343026DC" w:rsidR="000F6A29" w:rsidRDefault="000F6A29" w:rsidP="02A53491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eastAsia="Times New Roman" w:cs="Arial"/>
          <w:lang w:eastAsia="en-GB"/>
        </w:rPr>
      </w:pPr>
    </w:p>
    <w:p w14:paraId="26241F5C" w14:textId="77777777" w:rsidR="00964697" w:rsidRDefault="00964697" w:rsidP="02A53491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eastAsia="Times New Roman" w:cs="Arial"/>
          <w:lang w:eastAsia="en-GB"/>
        </w:rPr>
      </w:pPr>
    </w:p>
    <w:p w14:paraId="3FFFE549" w14:textId="77777777" w:rsidR="00964697" w:rsidRDefault="00964697" w:rsidP="02A53491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</w:p>
    <w:p w14:paraId="0001DDC1" w14:textId="77777777" w:rsidR="00964697" w:rsidRPr="00B119A9" w:rsidRDefault="00964697" w:rsidP="02A53491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eastAsia="Times New Roman" w:cs="Arial"/>
          <w:lang w:eastAsia="en-GB"/>
        </w:rPr>
      </w:pPr>
    </w:p>
    <w:p w14:paraId="20187301" w14:textId="65125ADF" w:rsidR="00B3504B" w:rsidRPr="00C24271" w:rsidRDefault="00B3504B" w:rsidP="00C24271">
      <w:pPr>
        <w:pStyle w:val="Heading2"/>
        <w:rPr>
          <w:color w:val="auto"/>
        </w:rPr>
      </w:pPr>
      <w:r w:rsidRPr="02A53491">
        <w:rPr>
          <w:color w:val="auto"/>
          <w:lang w:bidi="cy-GB"/>
        </w:rPr>
        <w:t xml:space="preserve">Addasiadau rhesymol </w:t>
      </w:r>
    </w:p>
    <w:p w14:paraId="68A82EA0" w14:textId="66FDD9AA" w:rsidR="009538DF" w:rsidRPr="00795689" w:rsidRDefault="006E0DCC" w:rsidP="00293DB6">
      <w:pPr>
        <w:rPr>
          <w:rFonts w:cs="Arial"/>
        </w:rPr>
      </w:pPr>
      <w:bookmarkStart w:id="3" w:name="_Hlk99540515"/>
      <w:r w:rsidRPr="00CF67E6">
        <w:rPr>
          <w:lang w:bidi="cy-GB"/>
        </w:rPr>
        <w:t xml:space="preserve">Mae IOPC yn weithle amrywiol a chynhwysol, ac rydym am eich helpu i ddangos eich potensial llawn beth bynnag yw'r math o asesiad a ddefnyddir. Rydym yn agored i roi'r offer sydd eu hangen arnoch i lwyddo, o amser ychwanegol i newidiadau fformatio, i enwi dim ond rhai. Os oes angen unrhyw addasiadau rhesymol arnoch i'n proses recriwtio, anfonwch e-bost at </w:t>
      </w:r>
      <w:hyperlink r:id="rId15" w:history="1">
        <w:r w:rsidR="00C9564D" w:rsidRPr="02A53491">
          <w:rPr>
            <w:rStyle w:val="Hyperlink"/>
            <w:rFonts w:cs="Arial"/>
            <w:color w:val="auto"/>
            <w:bdr w:val="none" w:sz="0" w:space="0" w:color="auto"/>
            <w:lang w:bidi="cy-GB"/>
          </w:rPr>
          <w:t>humanresources@policeconduct.gov.uk</w:t>
        </w:r>
      </w:hyperlink>
    </w:p>
    <w:bookmarkEnd w:id="3"/>
    <w:p w14:paraId="72D876D7" w14:textId="0818F7E7" w:rsidR="00E261D5" w:rsidRDefault="00E261D5" w:rsidP="001C16C4">
      <w:pPr>
        <w:pStyle w:val="Heading2"/>
        <w:rPr>
          <w:color w:val="auto"/>
        </w:rPr>
      </w:pPr>
      <w:r w:rsidRPr="02A53491">
        <w:rPr>
          <w:color w:val="auto"/>
          <w:lang w:bidi="cy-GB"/>
        </w:rPr>
        <w:t>Amodau gwaith</w:t>
      </w:r>
    </w:p>
    <w:p w14:paraId="2580D5D3" w14:textId="6DEE49B1" w:rsidR="00A834FF" w:rsidRDefault="00A834FF" w:rsidP="00A834FF">
      <w:r w:rsidRPr="3D2B8ED1">
        <w:rPr>
          <w:rFonts w:eastAsia="Arial" w:cs="Arial"/>
          <w:color w:val="000000" w:themeColor="text1"/>
          <w:szCs w:val="24"/>
          <w:lang w:bidi="cy-GB"/>
        </w:rPr>
        <w:t>Mae IOPC yn gweithredu polisi gweithio hybrid sy'n ei gwneud yn ofynnol i bob aelod o staff weithio cyfartaledd o 40% o'u horiau cytundebol yn eu swyddfa (neu swyddfa arall am resymau busnes). Mae amser mynychu'r swyddfa yn cynnwys hyfforddiant wyneb yn wyneb, cyfarfodydd â rhanddeiliaid a theuluoedd, a mynychu digwyddiadau.</w:t>
      </w:r>
    </w:p>
    <w:p w14:paraId="071D3F7B" w14:textId="77777777" w:rsidR="00A834FF" w:rsidRPr="00A834FF" w:rsidRDefault="00A834FF" w:rsidP="00A834FF"/>
    <w:p w14:paraId="6E6A9644" w14:textId="2D999269" w:rsidR="00B3504B" w:rsidRDefault="00B3504B" w:rsidP="001C16C4">
      <w:pPr>
        <w:pStyle w:val="Heading2"/>
        <w:rPr>
          <w:color w:val="auto"/>
        </w:rPr>
      </w:pPr>
      <w:r w:rsidRPr="02A53491">
        <w:rPr>
          <w:color w:val="auto"/>
          <w:lang w:bidi="cy-GB"/>
        </w:rPr>
        <w:t>Rhestr wirio paratoi</w:t>
      </w:r>
    </w:p>
    <w:p w14:paraId="2DD972B5" w14:textId="459A71FE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ab/>
      </w:r>
      <w:r>
        <w:rPr>
          <w:rFonts w:ascii="MS Gothic" w:eastAsia="MS Gothic" w:hAnsi="MS Gothic" w:cs="Arial" w:hint="eastAsia"/>
          <w:lang w:bidi="cy-GB"/>
        </w:rPr>
        <w:br/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 xml:space="preserve">Adolygwch y disgrifiad swydd llawn </w:t>
      </w:r>
    </w:p>
    <w:p w14:paraId="0A1250B7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>Adolygwch yr ymddygiadau a'r disgrifiadau ar gyfer pob ymddygiad</w:t>
      </w:r>
    </w:p>
    <w:p w14:paraId="7BAF307A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 xml:space="preserve">Adolygwch y geiriadur Cryfderau </w:t>
      </w:r>
    </w:p>
    <w:p w14:paraId="0AE3BAC6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 xml:space="preserve">☐ 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>Adolygwch werthoedd IOPC</w:t>
      </w:r>
    </w:p>
    <w:p w14:paraId="5D80FA8C" w14:textId="5A97C69C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>Ystyriwch eich Cryfderau</w:t>
      </w:r>
    </w:p>
    <w:p w14:paraId="3818A4AD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>Ystyriwch ddrafftio atebion enghreifftiol sy'n cwmpasu'r elfennau penodol</w:t>
      </w:r>
    </w:p>
    <w:p w14:paraId="24725631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>Paratowch rai cwestiynau i'w gofyn i'r cyfwelwyr</w:t>
      </w:r>
    </w:p>
    <w:p w14:paraId="7792A0BB" w14:textId="77777777" w:rsidR="00FA4577" w:rsidRPr="00FA4577" w:rsidRDefault="00FA4577" w:rsidP="00FA4577"/>
    <w:sectPr w:rsidR="00FA4577" w:rsidRPr="00FA4577" w:rsidSect="00505AED"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3EAB" w14:textId="77777777" w:rsidR="00AB59FA" w:rsidRDefault="00AB59FA" w:rsidP="006B7BCE">
      <w:pPr>
        <w:spacing w:after="0" w:line="240" w:lineRule="auto"/>
      </w:pPr>
      <w:r>
        <w:separator/>
      </w:r>
    </w:p>
  </w:endnote>
  <w:endnote w:type="continuationSeparator" w:id="0">
    <w:p w14:paraId="7B17AE2C" w14:textId="77777777" w:rsidR="00AB59FA" w:rsidRDefault="00AB59FA" w:rsidP="006B7BCE">
      <w:pPr>
        <w:spacing w:after="0" w:line="240" w:lineRule="auto"/>
      </w:pPr>
      <w:r>
        <w:continuationSeparator/>
      </w:r>
    </w:p>
  </w:endnote>
  <w:endnote w:type="continuationNotice" w:id="1">
    <w:p w14:paraId="4C799D10" w14:textId="77777777" w:rsidR="00AB59FA" w:rsidRDefault="00AB5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rPr>
        <w:lang w:bidi="cy-GB"/>
      </w:rPr>
      <w:tab/>
    </w:r>
    <w:r>
      <w:rPr>
        <w:lang w:bidi="cy-GB"/>
      </w:rPr>
      <w:tab/>
    </w:r>
    <w:r w:rsidR="000076CE" w:rsidRPr="006B7BCE">
      <w:rPr>
        <w:rFonts w:cs="Arial"/>
        <w:lang w:bidi="cy-GB"/>
      </w:rPr>
      <w:fldChar w:fldCharType="begin"/>
    </w:r>
    <w:r w:rsidRPr="006B7BCE">
      <w:rPr>
        <w:rFonts w:cs="Arial"/>
        <w:lang w:bidi="cy-GB"/>
      </w:rPr>
      <w:instrText xml:space="preserve"> PAGE   \* MERGEFORMAT </w:instrText>
    </w:r>
    <w:r w:rsidR="000076CE" w:rsidRPr="006B7BCE">
      <w:rPr>
        <w:rFonts w:cs="Arial"/>
        <w:lang w:bidi="cy-GB"/>
      </w:rPr>
      <w:fldChar w:fldCharType="separate"/>
    </w:r>
    <w:r w:rsidR="006C3F05">
      <w:rPr>
        <w:rFonts w:cs="Arial"/>
        <w:noProof/>
        <w:lang w:bidi="cy-GB"/>
      </w:rPr>
      <w:t>4</w:t>
    </w:r>
    <w:r w:rsidR="000076CE" w:rsidRPr="006B7BCE">
      <w:rPr>
        <w:rFonts w:cs="Arial"/>
        <w:lang w:bidi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6771" w14:textId="77777777" w:rsidR="00AB59FA" w:rsidRDefault="00AB59FA" w:rsidP="006B7BCE">
      <w:pPr>
        <w:spacing w:after="0" w:line="240" w:lineRule="auto"/>
      </w:pPr>
      <w:r>
        <w:separator/>
      </w:r>
    </w:p>
  </w:footnote>
  <w:footnote w:type="continuationSeparator" w:id="0">
    <w:p w14:paraId="2D289611" w14:textId="77777777" w:rsidR="00AB59FA" w:rsidRDefault="00AB59FA" w:rsidP="006B7BCE">
      <w:pPr>
        <w:spacing w:after="0" w:line="240" w:lineRule="auto"/>
      </w:pPr>
      <w:r>
        <w:continuationSeparator/>
      </w:r>
    </w:p>
  </w:footnote>
  <w:footnote w:type="continuationNotice" w:id="1">
    <w:p w14:paraId="0E56DFC6" w14:textId="77777777" w:rsidR="00AB59FA" w:rsidRDefault="00AB59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0F35E5BF" wp14:editId="72D10A31">
          <wp:simplePos x="0" y="0"/>
          <wp:positionH relativeFrom="column">
            <wp:posOffset>-966789</wp:posOffset>
          </wp:positionH>
          <wp:positionV relativeFrom="paragraph">
            <wp:posOffset>-440615</wp:posOffset>
          </wp:positionV>
          <wp:extent cx="7720080" cy="3276600"/>
          <wp:effectExtent l="0" t="0" r="1905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33408FD-E2CF-4A5E-9B5D-4C2E9BBAB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66" cy="3283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3088D"/>
    <w:multiLevelType w:val="multilevel"/>
    <w:tmpl w:val="852C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F4770"/>
    <w:multiLevelType w:val="hybridMultilevel"/>
    <w:tmpl w:val="CD44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47355E"/>
    <w:multiLevelType w:val="hybridMultilevel"/>
    <w:tmpl w:val="AC9C864C"/>
    <w:lvl w:ilvl="0" w:tplc="C90A35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8F7903"/>
    <w:multiLevelType w:val="hybridMultilevel"/>
    <w:tmpl w:val="5C76A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259447">
    <w:abstractNumId w:val="0"/>
  </w:num>
  <w:num w:numId="2" w16cid:durableId="1070884282">
    <w:abstractNumId w:val="3"/>
  </w:num>
  <w:num w:numId="3" w16cid:durableId="1145196263">
    <w:abstractNumId w:val="14"/>
  </w:num>
  <w:num w:numId="4" w16cid:durableId="1187988016">
    <w:abstractNumId w:val="27"/>
  </w:num>
  <w:num w:numId="5" w16cid:durableId="1452477568">
    <w:abstractNumId w:val="16"/>
  </w:num>
  <w:num w:numId="6" w16cid:durableId="14625780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722154">
    <w:abstractNumId w:val="11"/>
  </w:num>
  <w:num w:numId="8" w16cid:durableId="1480265279">
    <w:abstractNumId w:val="10"/>
  </w:num>
  <w:num w:numId="9" w16cid:durableId="1640962367">
    <w:abstractNumId w:val="15"/>
  </w:num>
  <w:num w:numId="10" w16cid:durableId="165826617">
    <w:abstractNumId w:val="13"/>
  </w:num>
  <w:num w:numId="11" w16cid:durableId="174537745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8903924">
    <w:abstractNumId w:val="12"/>
  </w:num>
  <w:num w:numId="13" w16cid:durableId="1968509154">
    <w:abstractNumId w:val="7"/>
  </w:num>
  <w:num w:numId="14" w16cid:durableId="207039079">
    <w:abstractNumId w:val="21"/>
  </w:num>
  <w:num w:numId="15" w16cid:durableId="2124575315">
    <w:abstractNumId w:val="12"/>
  </w:num>
  <w:num w:numId="16" w16cid:durableId="2143382067">
    <w:abstractNumId w:val="19"/>
  </w:num>
  <w:num w:numId="17" w16cid:durableId="229465807">
    <w:abstractNumId w:val="1"/>
  </w:num>
  <w:num w:numId="18" w16cid:durableId="233394646">
    <w:abstractNumId w:val="5"/>
  </w:num>
  <w:num w:numId="19" w16cid:durableId="258753810">
    <w:abstractNumId w:val="28"/>
  </w:num>
  <w:num w:numId="20" w16cid:durableId="370570930">
    <w:abstractNumId w:val="20"/>
  </w:num>
  <w:num w:numId="21" w16cid:durableId="376198625">
    <w:abstractNumId w:val="4"/>
  </w:num>
  <w:num w:numId="22" w16cid:durableId="428738872">
    <w:abstractNumId w:val="24"/>
  </w:num>
  <w:num w:numId="23" w16cid:durableId="4925727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5847940">
    <w:abstractNumId w:val="8"/>
  </w:num>
  <w:num w:numId="25" w16cid:durableId="549807678">
    <w:abstractNumId w:val="2"/>
  </w:num>
  <w:num w:numId="26" w16cid:durableId="69084520">
    <w:abstractNumId w:val="6"/>
  </w:num>
  <w:num w:numId="27" w16cid:durableId="693506632">
    <w:abstractNumId w:val="26"/>
  </w:num>
  <w:num w:numId="28" w16cid:durableId="718478493">
    <w:abstractNumId w:val="23"/>
  </w:num>
  <w:num w:numId="29" w16cid:durableId="878664397">
    <w:abstractNumId w:val="17"/>
  </w:num>
  <w:num w:numId="30" w16cid:durableId="929240601">
    <w:abstractNumId w:val="22"/>
  </w:num>
  <w:num w:numId="31" w16cid:durableId="954285895">
    <w:abstractNumId w:val="9"/>
  </w:num>
  <w:num w:numId="32" w16cid:durableId="9754517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27"/>
    <w:rsid w:val="0000156D"/>
    <w:rsid w:val="000076CE"/>
    <w:rsid w:val="00010122"/>
    <w:rsid w:val="000101E3"/>
    <w:rsid w:val="00036EB9"/>
    <w:rsid w:val="000555F2"/>
    <w:rsid w:val="00056A0A"/>
    <w:rsid w:val="00065A13"/>
    <w:rsid w:val="000672F0"/>
    <w:rsid w:val="000815FF"/>
    <w:rsid w:val="00084625"/>
    <w:rsid w:val="00091ADF"/>
    <w:rsid w:val="00091CD1"/>
    <w:rsid w:val="00097FC9"/>
    <w:rsid w:val="000B65B9"/>
    <w:rsid w:val="000C1263"/>
    <w:rsid w:val="000C42E9"/>
    <w:rsid w:val="000D5136"/>
    <w:rsid w:val="000E01B7"/>
    <w:rsid w:val="000F6A29"/>
    <w:rsid w:val="00106CCE"/>
    <w:rsid w:val="00107A26"/>
    <w:rsid w:val="00125CCB"/>
    <w:rsid w:val="00125E69"/>
    <w:rsid w:val="00131524"/>
    <w:rsid w:val="00140E28"/>
    <w:rsid w:val="00146D93"/>
    <w:rsid w:val="00170E98"/>
    <w:rsid w:val="00173736"/>
    <w:rsid w:val="0018084D"/>
    <w:rsid w:val="00180F6A"/>
    <w:rsid w:val="0018475A"/>
    <w:rsid w:val="00195F03"/>
    <w:rsid w:val="001A37B7"/>
    <w:rsid w:val="001A7FAA"/>
    <w:rsid w:val="001C16C4"/>
    <w:rsid w:val="001C57EE"/>
    <w:rsid w:val="001D0235"/>
    <w:rsid w:val="001E3E4B"/>
    <w:rsid w:val="001E6262"/>
    <w:rsid w:val="001F01B6"/>
    <w:rsid w:val="001F24DF"/>
    <w:rsid w:val="001F3F43"/>
    <w:rsid w:val="002008D4"/>
    <w:rsid w:val="00206311"/>
    <w:rsid w:val="00206DCC"/>
    <w:rsid w:val="00230EA2"/>
    <w:rsid w:val="0023604E"/>
    <w:rsid w:val="00241C09"/>
    <w:rsid w:val="00260A77"/>
    <w:rsid w:val="00260E86"/>
    <w:rsid w:val="00271A6B"/>
    <w:rsid w:val="00293DB6"/>
    <w:rsid w:val="00295205"/>
    <w:rsid w:val="0029542C"/>
    <w:rsid w:val="00297DBE"/>
    <w:rsid w:val="002A0D51"/>
    <w:rsid w:val="002B427A"/>
    <w:rsid w:val="002E16C7"/>
    <w:rsid w:val="002E6E97"/>
    <w:rsid w:val="00312694"/>
    <w:rsid w:val="003465E8"/>
    <w:rsid w:val="003769CB"/>
    <w:rsid w:val="00383ED5"/>
    <w:rsid w:val="0039047D"/>
    <w:rsid w:val="00391F8C"/>
    <w:rsid w:val="003974C9"/>
    <w:rsid w:val="003A6946"/>
    <w:rsid w:val="003B7B27"/>
    <w:rsid w:val="003C1BEB"/>
    <w:rsid w:val="003D07FB"/>
    <w:rsid w:val="003D3265"/>
    <w:rsid w:val="003E467B"/>
    <w:rsid w:val="003F617C"/>
    <w:rsid w:val="00417C51"/>
    <w:rsid w:val="0043067F"/>
    <w:rsid w:val="004332EE"/>
    <w:rsid w:val="004507D1"/>
    <w:rsid w:val="00460A4D"/>
    <w:rsid w:val="00467B3C"/>
    <w:rsid w:val="00482CC1"/>
    <w:rsid w:val="004A0F13"/>
    <w:rsid w:val="004A22FB"/>
    <w:rsid w:val="004A46FD"/>
    <w:rsid w:val="004C1EF3"/>
    <w:rsid w:val="004C3A21"/>
    <w:rsid w:val="004C6BB9"/>
    <w:rsid w:val="004C74F6"/>
    <w:rsid w:val="004D0400"/>
    <w:rsid w:val="004D5914"/>
    <w:rsid w:val="004E006E"/>
    <w:rsid w:val="004E26B2"/>
    <w:rsid w:val="004F3664"/>
    <w:rsid w:val="004F38F1"/>
    <w:rsid w:val="004F4BF0"/>
    <w:rsid w:val="0050416C"/>
    <w:rsid w:val="00505AED"/>
    <w:rsid w:val="00507296"/>
    <w:rsid w:val="005075EF"/>
    <w:rsid w:val="00523F60"/>
    <w:rsid w:val="00524226"/>
    <w:rsid w:val="00532583"/>
    <w:rsid w:val="0053435C"/>
    <w:rsid w:val="00535227"/>
    <w:rsid w:val="00542637"/>
    <w:rsid w:val="005431E0"/>
    <w:rsid w:val="00553A0C"/>
    <w:rsid w:val="0055501E"/>
    <w:rsid w:val="005622D6"/>
    <w:rsid w:val="005714F4"/>
    <w:rsid w:val="00576B59"/>
    <w:rsid w:val="00580A1F"/>
    <w:rsid w:val="0058312B"/>
    <w:rsid w:val="005B06BF"/>
    <w:rsid w:val="005B6A82"/>
    <w:rsid w:val="005B74BB"/>
    <w:rsid w:val="005C2C5D"/>
    <w:rsid w:val="005E5F01"/>
    <w:rsid w:val="005F0643"/>
    <w:rsid w:val="00603517"/>
    <w:rsid w:val="00612478"/>
    <w:rsid w:val="0061686D"/>
    <w:rsid w:val="00617061"/>
    <w:rsid w:val="00622E63"/>
    <w:rsid w:val="00624B24"/>
    <w:rsid w:val="0066384C"/>
    <w:rsid w:val="006643CE"/>
    <w:rsid w:val="00666097"/>
    <w:rsid w:val="00666AF9"/>
    <w:rsid w:val="00675126"/>
    <w:rsid w:val="00684381"/>
    <w:rsid w:val="00695E4C"/>
    <w:rsid w:val="00695E5F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51CF"/>
    <w:rsid w:val="0071783D"/>
    <w:rsid w:val="00717C79"/>
    <w:rsid w:val="00721EBF"/>
    <w:rsid w:val="007228F5"/>
    <w:rsid w:val="00732915"/>
    <w:rsid w:val="00741279"/>
    <w:rsid w:val="007440F3"/>
    <w:rsid w:val="0075440F"/>
    <w:rsid w:val="00772839"/>
    <w:rsid w:val="007850EF"/>
    <w:rsid w:val="007873FC"/>
    <w:rsid w:val="00791432"/>
    <w:rsid w:val="00795689"/>
    <w:rsid w:val="007963D1"/>
    <w:rsid w:val="007B796E"/>
    <w:rsid w:val="007C4FF2"/>
    <w:rsid w:val="007C7174"/>
    <w:rsid w:val="007D4FC6"/>
    <w:rsid w:val="007D5B80"/>
    <w:rsid w:val="007D5C54"/>
    <w:rsid w:val="007E0090"/>
    <w:rsid w:val="007E4614"/>
    <w:rsid w:val="007F09DE"/>
    <w:rsid w:val="007F2184"/>
    <w:rsid w:val="0081073A"/>
    <w:rsid w:val="0081376F"/>
    <w:rsid w:val="008176E7"/>
    <w:rsid w:val="0082023D"/>
    <w:rsid w:val="008228EA"/>
    <w:rsid w:val="00826858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948F6"/>
    <w:rsid w:val="008A45DC"/>
    <w:rsid w:val="008B1CEF"/>
    <w:rsid w:val="008C5E41"/>
    <w:rsid w:val="008E2588"/>
    <w:rsid w:val="008F1E56"/>
    <w:rsid w:val="0090235E"/>
    <w:rsid w:val="00907487"/>
    <w:rsid w:val="00912EEA"/>
    <w:rsid w:val="0091710B"/>
    <w:rsid w:val="0091740E"/>
    <w:rsid w:val="00921F08"/>
    <w:rsid w:val="009225EB"/>
    <w:rsid w:val="00923797"/>
    <w:rsid w:val="00932414"/>
    <w:rsid w:val="00940DA6"/>
    <w:rsid w:val="00942003"/>
    <w:rsid w:val="009435D5"/>
    <w:rsid w:val="0094411A"/>
    <w:rsid w:val="00947110"/>
    <w:rsid w:val="009538DF"/>
    <w:rsid w:val="009545FF"/>
    <w:rsid w:val="00964697"/>
    <w:rsid w:val="00967FF1"/>
    <w:rsid w:val="0097259B"/>
    <w:rsid w:val="00972AE3"/>
    <w:rsid w:val="00973E81"/>
    <w:rsid w:val="0098172E"/>
    <w:rsid w:val="00984794"/>
    <w:rsid w:val="009936F4"/>
    <w:rsid w:val="0099482D"/>
    <w:rsid w:val="009A45C0"/>
    <w:rsid w:val="009B41AD"/>
    <w:rsid w:val="009B6814"/>
    <w:rsid w:val="009C2B6B"/>
    <w:rsid w:val="009D0EA6"/>
    <w:rsid w:val="009D1669"/>
    <w:rsid w:val="009D6AB3"/>
    <w:rsid w:val="009E4054"/>
    <w:rsid w:val="009E5750"/>
    <w:rsid w:val="00A01417"/>
    <w:rsid w:val="00A034E8"/>
    <w:rsid w:val="00A1006C"/>
    <w:rsid w:val="00A10ADF"/>
    <w:rsid w:val="00A144FD"/>
    <w:rsid w:val="00A16469"/>
    <w:rsid w:val="00A1790A"/>
    <w:rsid w:val="00A2144F"/>
    <w:rsid w:val="00A319FD"/>
    <w:rsid w:val="00A34D3F"/>
    <w:rsid w:val="00A51161"/>
    <w:rsid w:val="00A66AC5"/>
    <w:rsid w:val="00A834FF"/>
    <w:rsid w:val="00A906E7"/>
    <w:rsid w:val="00AA0DD6"/>
    <w:rsid w:val="00AA1189"/>
    <w:rsid w:val="00AB59FA"/>
    <w:rsid w:val="00AC396A"/>
    <w:rsid w:val="00AD2F65"/>
    <w:rsid w:val="00AE2E54"/>
    <w:rsid w:val="00AE3844"/>
    <w:rsid w:val="00AF2883"/>
    <w:rsid w:val="00AF7FFD"/>
    <w:rsid w:val="00B07DB9"/>
    <w:rsid w:val="00B119A9"/>
    <w:rsid w:val="00B27531"/>
    <w:rsid w:val="00B317DD"/>
    <w:rsid w:val="00B33C84"/>
    <w:rsid w:val="00B3504B"/>
    <w:rsid w:val="00B532EB"/>
    <w:rsid w:val="00B54158"/>
    <w:rsid w:val="00B630B5"/>
    <w:rsid w:val="00B71B72"/>
    <w:rsid w:val="00B739A7"/>
    <w:rsid w:val="00B759B1"/>
    <w:rsid w:val="00B75A69"/>
    <w:rsid w:val="00B8136B"/>
    <w:rsid w:val="00B9662F"/>
    <w:rsid w:val="00BA4E84"/>
    <w:rsid w:val="00BA6C5E"/>
    <w:rsid w:val="00BB0F6C"/>
    <w:rsid w:val="00BB1C5A"/>
    <w:rsid w:val="00BC2586"/>
    <w:rsid w:val="00BC69FC"/>
    <w:rsid w:val="00BD46DB"/>
    <w:rsid w:val="00BD52A9"/>
    <w:rsid w:val="00BD634E"/>
    <w:rsid w:val="00BE46A6"/>
    <w:rsid w:val="00BF362A"/>
    <w:rsid w:val="00C03ACA"/>
    <w:rsid w:val="00C053A4"/>
    <w:rsid w:val="00C06C47"/>
    <w:rsid w:val="00C203BE"/>
    <w:rsid w:val="00C24271"/>
    <w:rsid w:val="00C3520F"/>
    <w:rsid w:val="00C36D39"/>
    <w:rsid w:val="00C406CC"/>
    <w:rsid w:val="00C55433"/>
    <w:rsid w:val="00C56440"/>
    <w:rsid w:val="00C635C2"/>
    <w:rsid w:val="00C72A82"/>
    <w:rsid w:val="00C82594"/>
    <w:rsid w:val="00C84CAC"/>
    <w:rsid w:val="00C92BAE"/>
    <w:rsid w:val="00C936E9"/>
    <w:rsid w:val="00C9564D"/>
    <w:rsid w:val="00C96688"/>
    <w:rsid w:val="00CA3A18"/>
    <w:rsid w:val="00CA4328"/>
    <w:rsid w:val="00CB0952"/>
    <w:rsid w:val="00CC6D00"/>
    <w:rsid w:val="00CD0F93"/>
    <w:rsid w:val="00CD2652"/>
    <w:rsid w:val="00CF0F91"/>
    <w:rsid w:val="00CF1B09"/>
    <w:rsid w:val="00D06777"/>
    <w:rsid w:val="00D10322"/>
    <w:rsid w:val="00D12919"/>
    <w:rsid w:val="00D62452"/>
    <w:rsid w:val="00D665EF"/>
    <w:rsid w:val="00D819DA"/>
    <w:rsid w:val="00D90029"/>
    <w:rsid w:val="00DB361E"/>
    <w:rsid w:val="00DD61F7"/>
    <w:rsid w:val="00DD6814"/>
    <w:rsid w:val="00DE34F0"/>
    <w:rsid w:val="00DE4E45"/>
    <w:rsid w:val="00DF160D"/>
    <w:rsid w:val="00DF2926"/>
    <w:rsid w:val="00DF2A48"/>
    <w:rsid w:val="00E001B6"/>
    <w:rsid w:val="00E04FBC"/>
    <w:rsid w:val="00E17FF6"/>
    <w:rsid w:val="00E261D5"/>
    <w:rsid w:val="00E329DB"/>
    <w:rsid w:val="00E353CB"/>
    <w:rsid w:val="00E366E9"/>
    <w:rsid w:val="00E61A60"/>
    <w:rsid w:val="00E74B19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E4375"/>
    <w:rsid w:val="00EF4F87"/>
    <w:rsid w:val="00EF7ACB"/>
    <w:rsid w:val="00F016EF"/>
    <w:rsid w:val="00F04362"/>
    <w:rsid w:val="00F13C52"/>
    <w:rsid w:val="00F16EB4"/>
    <w:rsid w:val="00F16FE1"/>
    <w:rsid w:val="00F406B4"/>
    <w:rsid w:val="00F6187E"/>
    <w:rsid w:val="00F620D6"/>
    <w:rsid w:val="00F75B84"/>
    <w:rsid w:val="00F81CCB"/>
    <w:rsid w:val="00F90A7D"/>
    <w:rsid w:val="00F93173"/>
    <w:rsid w:val="00FA3E8F"/>
    <w:rsid w:val="00FA4577"/>
    <w:rsid w:val="00FB4793"/>
    <w:rsid w:val="00FB52FD"/>
    <w:rsid w:val="00FD5443"/>
    <w:rsid w:val="00FE2112"/>
    <w:rsid w:val="00FE69E5"/>
    <w:rsid w:val="02A53491"/>
    <w:rsid w:val="030A4ED2"/>
    <w:rsid w:val="065EFDE7"/>
    <w:rsid w:val="0A6E449D"/>
    <w:rsid w:val="2E78665E"/>
    <w:rsid w:val="3619DC9C"/>
    <w:rsid w:val="3F7573B4"/>
    <w:rsid w:val="6AC5682A"/>
    <w:rsid w:val="7A51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8D80"/>
  <w15:docId w15:val="{C2274015-BFD7-4A30-AA1C-38745DB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1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liceconduct.gov.uk/who-we-are/equality-and-diversity/welsh-language-standard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liceconduct.gov.uk/recommendations/operation-hotton-recommendations-metropolitan-police-service-september-202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humanresources@policeconduct.gov.uk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A2FF47639446AA2D3739F61D0EE7" ma:contentTypeVersion="12" ma:contentTypeDescription="Create a new document." ma:contentTypeScope="" ma:versionID="d3a4c94b759c761e4c119fd91f65825e">
  <xsd:schema xmlns:xsd="http://www.w3.org/2001/XMLSchema" xmlns:xs="http://www.w3.org/2001/XMLSchema" xmlns:p="http://schemas.microsoft.com/office/2006/metadata/properties" xmlns:ns2="a20025ad-a141-4b40-8196-f13ca6679b31" targetNamespace="http://schemas.microsoft.com/office/2006/metadata/properties" ma:root="true" ma:fieldsID="3211b36cc1dc513485af780df30f22a0" ns2:_="">
    <xsd:import namespace="a20025ad-a141-4b40-8196-f13ca6679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leCategory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025ad-a141-4b40-8196-f13ca6679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Category" ma:index="12" nillable="true" ma:displayName="File Category" ma:format="Dropdown" ma:internalName="FileCategory">
      <xsd:simpleType>
        <xsd:restriction base="dms:Choice">
          <xsd:enumeration value="Job Description"/>
          <xsd:enumeration value="Learning &amp; Development"/>
          <xsd:enumeration value="Role Profile Questionnaire"/>
          <xsd:enumeration value="Team Structures &amp; Guidance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Category xmlns="a20025ad-a141-4b40-8196-f13ca6679b31">Job Description</FileCategory>
  </documentManagement>
</p:properties>
</file>

<file path=customXml/itemProps1.xml><?xml version="1.0" encoding="utf-8"?>
<ds:datastoreItem xmlns:ds="http://schemas.openxmlformats.org/officeDocument/2006/customXml" ds:itemID="{38D5ED55-6DE9-4A26-833B-B47D19A74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F0CF2-557C-415C-BBB4-FF089C405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025ad-a141-4b40-8196-f13ca6679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2802A-1D55-4CFC-B7B7-D9AB4A055147}">
  <ds:schemaRefs>
    <ds:schemaRef ds:uri="http://schemas.microsoft.com/office/2006/metadata/properties"/>
    <ds:schemaRef ds:uri="http://schemas.microsoft.com/office/infopath/2007/PartnerControls"/>
    <ds:schemaRef ds:uri="a20025ad-a141-4b40-8196-f13ca6679b31"/>
  </ds:schemaRefs>
</ds:datastoreItem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1121</Words>
  <Characters>6290</Characters>
  <Application>Microsoft Office Word</Application>
  <DocSecurity>0</DocSecurity>
  <Lines>164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amanda.rowe</dc:creator>
  <cp:keywords/>
  <cp:lastModifiedBy>Bronagh Pender</cp:lastModifiedBy>
  <cp:revision>2</cp:revision>
  <cp:lastPrinted>2016-07-19T23:38:00Z</cp:lastPrinted>
  <dcterms:created xsi:type="dcterms:W3CDTF">2026-05-05T14:36:00Z</dcterms:created>
  <dcterms:modified xsi:type="dcterms:W3CDTF">2026-05-05T14:36:00Z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306485009</vt:i4>
  </property>
  <property fmtid="{D5CDD505-2E9C-101B-9397-08002B2CF9AE}" pid="3" name="_NewReviewCycle">
    <vt:lpwstr/>
  </property>
  <property fmtid="{D5CDD505-2E9C-101B-9397-08002B2CF9AE}" pid="4" name="_EmailSubject">
    <vt:lpwstr>Recruitment documents for translation x2</vt:lpwstr>
  </property>
  <property fmtid="{D5CDD505-2E9C-101B-9397-08002B2CF9AE}" pid="5" name="_AuthorEmail">
    <vt:lpwstr>welshtranslation@policeconduct.gov.uk</vt:lpwstr>
  </property>
  <property fmtid="{D5CDD505-2E9C-101B-9397-08002B2CF9AE}" pid="6" name="_AuthorEmailDisplayName">
    <vt:lpwstr>!Welsh Translation</vt:lpwstr>
  </property>
  <property fmtid="{D5CDD505-2E9C-101B-9397-08002B2CF9AE}" pid="7" name="_PreviousAdHocReviewCycleID">
    <vt:i4>-1238265554</vt:i4>
  </property>
  <property fmtid="{D5CDD505-2E9C-101B-9397-08002B2CF9AE}" pid="8" name="ContentTypeId">
    <vt:lpwstr>0x0101005896A2FF47639446AA2D3739F61D0EE7</vt:lpwstr>
  </property>
  <property fmtid="{D5CDD505-2E9C-101B-9397-08002B2CF9AE}" pid="9" name="ComplianceAssetId">
    <vt:lpwstr/>
  </property>
  <property fmtid="{D5CDD505-2E9C-101B-9397-08002B2CF9AE}" pid="10" name="_dlc_DocIdItemGuid">
    <vt:lpwstr>80af021f-f7b3-4595-b787-01f82f242326</vt:lpwstr>
  </property>
  <property fmtid="{D5CDD505-2E9C-101B-9397-08002B2CF9AE}" pid="11" name="_ExtendedDescription">
    <vt:lpwstr/>
  </property>
  <property fmtid="{D5CDD505-2E9C-101B-9397-08002B2CF9AE}" pid="12" name="_activity">
    <vt:lpwstr>{"FileActivityType":"9","FileActivityTimeStamp":"2023-04-21T13:39:31.137Z","FileActivityUsersOnPage":[{"DisplayName":"Danielle Kelbrick","Id":"danielle.kelbrick@policeconduct.gov.uk"}],"FileActivityNavigationId":null}</vt:lpwstr>
  </property>
  <property fmtid="{D5CDD505-2E9C-101B-9397-08002B2CF9AE}" pid="13" name="TriggerFlowInfo">
    <vt:lpwstr/>
  </property>
  <property fmtid="{D5CDD505-2E9C-101B-9397-08002B2CF9AE}" pid="14" name="xd_ProgID">
    <vt:lpwstr/>
  </property>
  <property fmtid="{D5CDD505-2E9C-101B-9397-08002B2CF9AE}" pid="15" name="_dlc_DocId">
    <vt:lpwstr>7V3AKKXHVWNZ-1951049545-257</vt:lpwstr>
  </property>
  <property fmtid="{D5CDD505-2E9C-101B-9397-08002B2CF9AE}" pid="16" name="TemplateUrl">
    <vt:lpwstr/>
  </property>
  <property fmtid="{D5CDD505-2E9C-101B-9397-08002B2CF9AE}" pid="17" name="_dlc_DocIdUrl">
    <vt:lpwstr>https://policeconduct.sharepoint.com/sites/iKnowledge/performanceteam/SPTSD/_layouts/15/DocIdRedir.aspx?ID=7V3AKKXHVWNZ-1951049545-257, 7V3AKKXHVWNZ-1951049545-257</vt:lpwstr>
  </property>
  <property fmtid="{D5CDD505-2E9C-101B-9397-08002B2CF9AE}" pid="18" name="xd_Signature">
    <vt:bool>false</vt:bool>
  </property>
  <property fmtid="{D5CDD505-2E9C-101B-9397-08002B2CF9AE}" pid="19" name="SharedWithUsers">
    <vt:lpwstr>3777;#Kristian Furniss</vt:lpwstr>
  </property>
  <property fmtid="{D5CDD505-2E9C-101B-9397-08002B2CF9AE}" pid="20" name="docLang">
    <vt:lpwstr>en</vt:lpwstr>
  </property>
</Properties>
</file>