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4C3F02AB"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434CD0">
        <w:rPr>
          <w:b/>
          <w:bCs/>
        </w:rPr>
        <w:t>Application Solutions Analyst</w:t>
      </w:r>
    </w:p>
    <w:p w14:paraId="63D5A5B2" w14:textId="45F331F0" w:rsidR="002A0D51" w:rsidRPr="001C16C4" w:rsidRDefault="002A0D51" w:rsidP="002A0D51">
      <w:pPr>
        <w:spacing w:after="120"/>
        <w:rPr>
          <w:b/>
          <w:bCs/>
        </w:rPr>
      </w:pPr>
      <w:r>
        <w:rPr>
          <w:b/>
          <w:bCs/>
        </w:rPr>
        <w:t>Reports to</w:t>
      </w:r>
      <w:r w:rsidRPr="001C16C4">
        <w:rPr>
          <w:b/>
          <w:bCs/>
        </w:rPr>
        <w:t xml:space="preserve">: </w:t>
      </w:r>
      <w:r w:rsidRPr="001C16C4">
        <w:rPr>
          <w:b/>
          <w:bCs/>
        </w:rPr>
        <w:tab/>
      </w:r>
      <w:r w:rsidR="00434CD0">
        <w:rPr>
          <w:b/>
          <w:bCs/>
        </w:rPr>
        <w:t>Application Solutions Architect</w:t>
      </w:r>
    </w:p>
    <w:p w14:paraId="1642879E" w14:textId="004B1D70"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434CD0">
        <w:rPr>
          <w:b/>
          <w:bCs/>
        </w:rPr>
        <w:t>Birmingham, Canary Wharf, Cardiff, Croydon, Sale, Wakefield</w:t>
      </w:r>
    </w:p>
    <w:p w14:paraId="115965BC" w14:textId="5188E0DC"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434CD0">
        <w:rPr>
          <w:b/>
          <w:bCs/>
        </w:rPr>
        <w:t>12</w:t>
      </w:r>
    </w:p>
    <w:p w14:paraId="2DA08CA7" w14:textId="0B273A28"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t xml:space="preserve"> </w:t>
      </w:r>
      <w:r w:rsidR="00434CD0">
        <w:rPr>
          <w:b/>
          <w:bCs/>
        </w:rPr>
        <w:t>£37,120 (plus £4,438 if London based)</w:t>
      </w:r>
    </w:p>
    <w:p w14:paraId="0340B4B8" w14:textId="21073888"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434CD0">
        <w:rPr>
          <w:b/>
          <w:bCs/>
        </w:rPr>
        <w:t>Permanent</w:t>
      </w:r>
    </w:p>
    <w:p w14:paraId="47606761" w14:textId="04F067D5" w:rsidR="009D0EA6" w:rsidRPr="001C16C4" w:rsidRDefault="00E329DB" w:rsidP="001C16C4">
      <w:pPr>
        <w:pStyle w:val="Heading1"/>
      </w:pPr>
      <w:r w:rsidRPr="001C16C4">
        <w:t>P</w:t>
      </w:r>
      <w:r w:rsidR="001C16C4">
        <w:t>urpose</w:t>
      </w:r>
    </w:p>
    <w:p w14:paraId="07C1CB92" w14:textId="0649B260" w:rsidR="0082023D" w:rsidRPr="00293DB6" w:rsidRDefault="0082023D" w:rsidP="00293DB6">
      <w:r w:rsidRPr="00CB7185">
        <w:t xml:space="preserve">As a </w:t>
      </w:r>
      <w:r w:rsidR="00434CD0" w:rsidRPr="00CB7185">
        <w:t>ICT Solutions Analyst</w:t>
      </w:r>
      <w:r w:rsidRPr="00CB7185">
        <w:t xml:space="preserve"> you will be welcomed into a dynamic and inclusive </w:t>
      </w:r>
      <w:proofErr w:type="gramStart"/>
      <w:r w:rsidR="00434CD0" w:rsidRPr="00CB7185">
        <w:t xml:space="preserve">ICT </w:t>
      </w:r>
      <w:r w:rsidRPr="00CB7185">
        <w:t xml:space="preserve"> team</w:t>
      </w:r>
      <w:proofErr w:type="gramEnd"/>
      <w:r w:rsidRPr="00CB7185">
        <w:t xml:space="preserve"> working </w:t>
      </w:r>
      <w:r w:rsidR="00CB7185" w:rsidRPr="00CB7185">
        <w:t>to help develop the IOPC application strategy</w:t>
      </w:r>
      <w:r w:rsidRPr="00CB7185">
        <w:t xml:space="preserve">. The IOPC is on a journey to develop its culture, perspectives and </w:t>
      </w:r>
      <w:r w:rsidRPr="00293DB6">
        <w:t>ethos to support the organisation</w:t>
      </w:r>
      <w:r w:rsidR="009435D5">
        <w:t>’</w:t>
      </w:r>
      <w:r w:rsidRPr="00293DB6">
        <w:t xml:space="preserve">s core </w:t>
      </w:r>
      <w:proofErr w:type="gramStart"/>
      <w:r w:rsidRPr="00293DB6">
        <w:t>outcomes</w:t>
      </w:r>
      <w:proofErr w:type="gramEnd"/>
      <w:r w:rsidRPr="00293DB6">
        <w:t xml:space="preserve"> and this is your opportunity to enter into the varied world of</w:t>
      </w:r>
      <w:r w:rsidR="00A10ADF" w:rsidRPr="00293DB6">
        <w:t xml:space="preserve"> IOPC</w:t>
      </w:r>
      <w:r w:rsidRPr="00293DB6">
        <w:t xml:space="preserve"> </w:t>
      </w:r>
      <w:r w:rsidR="00434CD0">
        <w:t>ICT</w:t>
      </w:r>
      <w:r w:rsidRPr="00293DB6">
        <w:t xml:space="preserve">, allowing you to develop your mindset and approaches to contribute to improving the police complaints system in England and Wales. </w:t>
      </w:r>
    </w:p>
    <w:p w14:paraId="5C49ED83" w14:textId="77777777" w:rsidR="00434CD0" w:rsidRPr="00434CD0" w:rsidRDefault="00434CD0" w:rsidP="00434CD0">
      <w:pPr>
        <w:rPr>
          <w:rFonts w:cs="Arial"/>
          <w:sz w:val="20"/>
          <w:szCs w:val="20"/>
          <w:lang w:eastAsia="en-GB"/>
        </w:rPr>
      </w:pPr>
      <w:r w:rsidRPr="00434CD0">
        <w:rPr>
          <w:rStyle w:val="normaltextrun"/>
          <w:rFonts w:cs="Arial"/>
          <w:szCs w:val="24"/>
        </w:rPr>
        <w:t>The ICT Application Solutions Analysts reside within the ICT team and have co-responsibility for the application architecture. They support the design and delivery of the application solutions that service the IOPC’s current and target operating needs. </w:t>
      </w:r>
      <w:r w:rsidRPr="00434CD0">
        <w:rPr>
          <w:rStyle w:val="eop"/>
          <w:rFonts w:cs="Arial"/>
          <w:szCs w:val="24"/>
        </w:rPr>
        <w:t> </w:t>
      </w:r>
    </w:p>
    <w:p w14:paraId="1B299541" w14:textId="0E8BE7E6" w:rsidR="00434CD0" w:rsidRPr="00434CD0" w:rsidRDefault="00434CD0" w:rsidP="00434CD0">
      <w:pPr>
        <w:rPr>
          <w:rFonts w:cs="Arial"/>
          <w:sz w:val="20"/>
          <w:szCs w:val="20"/>
        </w:rPr>
      </w:pPr>
      <w:r w:rsidRPr="00434CD0">
        <w:rPr>
          <w:rStyle w:val="normaltextrun"/>
          <w:rFonts w:cs="Arial"/>
          <w:szCs w:val="24"/>
        </w:rPr>
        <w:t>Acting as the conduit and coordinator between the technical, information and business architecture layers of the IOPC, the role support</w:t>
      </w:r>
      <w:r w:rsidR="0087435E">
        <w:rPr>
          <w:rStyle w:val="normaltextrun"/>
          <w:rFonts w:cs="Arial"/>
          <w:szCs w:val="24"/>
        </w:rPr>
        <w:t>s</w:t>
      </w:r>
      <w:r w:rsidRPr="00434CD0">
        <w:rPr>
          <w:rStyle w:val="normaltextrun"/>
          <w:rFonts w:cs="Arial"/>
          <w:szCs w:val="24"/>
        </w:rPr>
        <w:t xml:space="preserve"> the ICT enterprise solution architect to ensure ICT capabilities align to the </w:t>
      </w:r>
      <w:proofErr w:type="spellStart"/>
      <w:r w:rsidRPr="00434CD0">
        <w:rPr>
          <w:rStyle w:val="normaltextrun"/>
          <w:rFonts w:cs="Arial"/>
          <w:szCs w:val="24"/>
        </w:rPr>
        <w:t>OnePlan</w:t>
      </w:r>
      <w:proofErr w:type="spellEnd"/>
      <w:r w:rsidRPr="00434CD0">
        <w:rPr>
          <w:rStyle w:val="normaltextrun"/>
          <w:rFonts w:cs="Arial"/>
          <w:szCs w:val="24"/>
        </w:rPr>
        <w:t>. </w:t>
      </w:r>
      <w:r w:rsidRPr="00434CD0">
        <w:rPr>
          <w:rStyle w:val="eop"/>
          <w:rFonts w:cs="Arial"/>
          <w:szCs w:val="24"/>
        </w:rPr>
        <w:t> </w:t>
      </w:r>
    </w:p>
    <w:p w14:paraId="254FB036" w14:textId="77777777" w:rsidR="00434CD0" w:rsidRPr="00434CD0" w:rsidRDefault="00434CD0" w:rsidP="00434CD0">
      <w:pPr>
        <w:rPr>
          <w:rFonts w:cs="Arial"/>
          <w:sz w:val="20"/>
          <w:szCs w:val="20"/>
        </w:rPr>
      </w:pPr>
      <w:proofErr w:type="gramStart"/>
      <w:r w:rsidRPr="00434CD0">
        <w:rPr>
          <w:rStyle w:val="normaltextrun"/>
          <w:rFonts w:cs="Arial"/>
          <w:szCs w:val="24"/>
        </w:rPr>
        <w:t>Being part of a service orientation ICT, the ICT Application Solutions Analysts</w:t>
      </w:r>
      <w:proofErr w:type="gramEnd"/>
      <w:r w:rsidRPr="00434CD0">
        <w:rPr>
          <w:rStyle w:val="normaltextrun"/>
          <w:rFonts w:cs="Arial"/>
          <w:szCs w:val="24"/>
        </w:rPr>
        <w:t xml:space="preserve"> will use their technical expertise to Support the Enterprise Solution architect function by providing: </w:t>
      </w:r>
      <w:r w:rsidRPr="00434CD0">
        <w:rPr>
          <w:rStyle w:val="eop"/>
          <w:rFonts w:cs="Arial"/>
          <w:szCs w:val="24"/>
        </w:rPr>
        <w:t> </w:t>
      </w:r>
    </w:p>
    <w:p w14:paraId="7D27DA09" w14:textId="5BE7E47D" w:rsidR="00434CD0" w:rsidRPr="00434CD0" w:rsidRDefault="00434CD0" w:rsidP="00434CD0">
      <w:pPr>
        <w:pStyle w:val="ListParagraph"/>
        <w:numPr>
          <w:ilvl w:val="0"/>
          <w:numId w:val="31"/>
        </w:numPr>
        <w:rPr>
          <w:rFonts w:cs="Arial"/>
          <w:sz w:val="20"/>
          <w:szCs w:val="20"/>
        </w:rPr>
      </w:pPr>
      <w:r w:rsidRPr="00434CD0">
        <w:rPr>
          <w:rStyle w:val="normaltextrun"/>
          <w:rFonts w:cs="Arial"/>
          <w:szCs w:val="24"/>
        </w:rPr>
        <w:t xml:space="preserve">Technology support for the development and maintenance of IOPC business </w:t>
      </w:r>
      <w:proofErr w:type="gramStart"/>
      <w:r w:rsidRPr="00434CD0">
        <w:rPr>
          <w:rStyle w:val="normaltextrun"/>
          <w:rFonts w:cs="Arial"/>
          <w:szCs w:val="24"/>
        </w:rPr>
        <w:t>applications;</w:t>
      </w:r>
      <w:proofErr w:type="gramEnd"/>
      <w:r w:rsidRPr="00434CD0">
        <w:rPr>
          <w:rStyle w:val="normaltextrun"/>
          <w:rFonts w:cs="Arial"/>
          <w:szCs w:val="24"/>
        </w:rPr>
        <w:t> </w:t>
      </w:r>
      <w:r w:rsidRPr="00434CD0">
        <w:rPr>
          <w:rStyle w:val="eop"/>
          <w:rFonts w:cs="Arial"/>
          <w:szCs w:val="24"/>
        </w:rPr>
        <w:t> </w:t>
      </w:r>
    </w:p>
    <w:p w14:paraId="7CE483FA" w14:textId="396C522A" w:rsidR="00434CD0" w:rsidRPr="00434CD0" w:rsidRDefault="00434CD0" w:rsidP="00434CD0">
      <w:pPr>
        <w:pStyle w:val="ListParagraph"/>
        <w:numPr>
          <w:ilvl w:val="0"/>
          <w:numId w:val="31"/>
        </w:numPr>
        <w:rPr>
          <w:rFonts w:cs="Arial"/>
          <w:sz w:val="20"/>
          <w:szCs w:val="20"/>
        </w:rPr>
      </w:pPr>
      <w:r w:rsidRPr="00434CD0">
        <w:rPr>
          <w:rStyle w:val="normaltextrun"/>
          <w:rFonts w:cs="Arial"/>
          <w:szCs w:val="24"/>
        </w:rPr>
        <w:t xml:space="preserve">Requirements gathering and documentation to ensure the business needs are addressed appropriately as part of the application </w:t>
      </w:r>
      <w:proofErr w:type="gramStart"/>
      <w:r w:rsidRPr="00434CD0">
        <w:rPr>
          <w:rStyle w:val="normaltextrun"/>
          <w:rFonts w:cs="Arial"/>
          <w:szCs w:val="24"/>
        </w:rPr>
        <w:t>review;</w:t>
      </w:r>
      <w:proofErr w:type="gramEnd"/>
      <w:r w:rsidRPr="00434CD0">
        <w:rPr>
          <w:rStyle w:val="normaltextrun"/>
          <w:rFonts w:cs="Arial"/>
          <w:szCs w:val="24"/>
        </w:rPr>
        <w:t> </w:t>
      </w:r>
      <w:r w:rsidRPr="00434CD0">
        <w:rPr>
          <w:rStyle w:val="eop"/>
          <w:rFonts w:cs="Arial"/>
          <w:szCs w:val="24"/>
        </w:rPr>
        <w:t> </w:t>
      </w:r>
    </w:p>
    <w:p w14:paraId="65A7FFA2" w14:textId="584FC3F5" w:rsidR="00434CD0" w:rsidRPr="00434CD0" w:rsidRDefault="00434CD0" w:rsidP="00434CD0">
      <w:pPr>
        <w:pStyle w:val="ListParagraph"/>
        <w:numPr>
          <w:ilvl w:val="0"/>
          <w:numId w:val="31"/>
        </w:numPr>
        <w:rPr>
          <w:rFonts w:cs="Arial"/>
          <w:sz w:val="20"/>
          <w:szCs w:val="20"/>
        </w:rPr>
      </w:pPr>
      <w:r w:rsidRPr="00434CD0">
        <w:rPr>
          <w:rStyle w:val="normaltextrun"/>
          <w:rFonts w:cs="Arial"/>
          <w:szCs w:val="24"/>
        </w:rPr>
        <w:lastRenderedPageBreak/>
        <w:t>Technical support to ICT and business stakeholders where it concerns business applications </w:t>
      </w:r>
      <w:r w:rsidRPr="00434CD0">
        <w:rPr>
          <w:rStyle w:val="eop"/>
          <w:rFonts w:cs="Arial"/>
          <w:szCs w:val="24"/>
        </w:rPr>
        <w:t> </w:t>
      </w:r>
    </w:p>
    <w:p w14:paraId="7906E6C1" w14:textId="322D5A81" w:rsidR="00434CD0" w:rsidRPr="00434CD0" w:rsidRDefault="00434CD0" w:rsidP="00434CD0">
      <w:pPr>
        <w:pStyle w:val="ListParagraph"/>
        <w:numPr>
          <w:ilvl w:val="0"/>
          <w:numId w:val="31"/>
        </w:numPr>
        <w:rPr>
          <w:rFonts w:cs="Arial"/>
          <w:sz w:val="20"/>
          <w:szCs w:val="20"/>
        </w:rPr>
      </w:pPr>
      <w:r w:rsidRPr="00434CD0">
        <w:rPr>
          <w:rStyle w:val="normaltextrun"/>
          <w:rFonts w:cs="Arial"/>
          <w:szCs w:val="24"/>
        </w:rPr>
        <w:t xml:space="preserve">Collaboration with internal stakeholders and partners within ICT and across the business, to interpret and refine business goals and drivers for the alignment of the future ICT strategy to the </w:t>
      </w:r>
      <w:proofErr w:type="spellStart"/>
      <w:r w:rsidRPr="00434CD0">
        <w:rPr>
          <w:rStyle w:val="normaltextrun"/>
          <w:rFonts w:cs="Arial"/>
          <w:szCs w:val="24"/>
        </w:rPr>
        <w:t>OnePlan</w:t>
      </w:r>
      <w:proofErr w:type="spellEnd"/>
      <w:r w:rsidRPr="00434CD0">
        <w:rPr>
          <w:rStyle w:val="normaltextrun"/>
          <w:rFonts w:cs="Arial"/>
          <w:szCs w:val="24"/>
        </w:rPr>
        <w:t>. </w:t>
      </w:r>
      <w:r w:rsidRPr="00434CD0">
        <w:rPr>
          <w:rStyle w:val="eop"/>
          <w:rFonts w:cs="Arial"/>
          <w:szCs w:val="24"/>
        </w:rPr>
        <w:t> </w:t>
      </w:r>
    </w:p>
    <w:p w14:paraId="5B14067C" w14:textId="77777777" w:rsidR="008F2FAA" w:rsidRDefault="008F2FAA" w:rsidP="00434CD0">
      <w:pPr>
        <w:rPr>
          <w:rStyle w:val="eop"/>
          <w:rFonts w:cs="Arial"/>
          <w:szCs w:val="24"/>
        </w:rPr>
      </w:pPr>
    </w:p>
    <w:p w14:paraId="18CF7273" w14:textId="29CAC922" w:rsidR="00434CD0" w:rsidRDefault="008F2FAA" w:rsidP="00434CD0">
      <w:pPr>
        <w:rPr>
          <w:rStyle w:val="eop"/>
          <w:rFonts w:cs="Arial"/>
          <w:szCs w:val="24"/>
        </w:rPr>
      </w:pPr>
      <w:r>
        <w:rPr>
          <w:rStyle w:val="eop"/>
          <w:rFonts w:cs="Arial"/>
          <w:szCs w:val="24"/>
        </w:rPr>
        <w:t xml:space="preserve">We are in the exciting position to also offer this role as a development opportunity, for someone starting to enter the world of application solutions. If you do not currently have </w:t>
      </w:r>
      <w:proofErr w:type="gramStart"/>
      <w:r>
        <w:rPr>
          <w:rStyle w:val="eop"/>
          <w:rFonts w:cs="Arial"/>
          <w:szCs w:val="24"/>
        </w:rPr>
        <w:t>all of</w:t>
      </w:r>
      <w:proofErr w:type="gramEnd"/>
      <w:r>
        <w:rPr>
          <w:rStyle w:val="eop"/>
          <w:rFonts w:cs="Arial"/>
          <w:szCs w:val="24"/>
        </w:rPr>
        <w:t xml:space="preserve"> the essential experience, we would be able to offer the role starting at a Grade 11, with the aim to develop your knowledge skills and experience to a Grade 12 within 12 months.</w:t>
      </w:r>
      <w:r w:rsidR="00434CD0" w:rsidRPr="00434CD0">
        <w:rPr>
          <w:rStyle w:val="eop"/>
          <w:rFonts w:cs="Arial"/>
          <w:szCs w:val="24"/>
        </w:rPr>
        <w:t> </w:t>
      </w:r>
    </w:p>
    <w:p w14:paraId="209D961E" w14:textId="77777777" w:rsidR="008F2FAA" w:rsidRPr="00434CD0" w:rsidRDefault="008F2FAA" w:rsidP="00434CD0">
      <w:pPr>
        <w:rPr>
          <w:rFonts w:cs="Arial"/>
          <w:sz w:val="20"/>
          <w:szCs w:val="20"/>
        </w:rPr>
      </w:pPr>
    </w:p>
    <w:p w14:paraId="696674D3" w14:textId="77777777" w:rsidR="00434CD0" w:rsidRPr="00434CD0" w:rsidRDefault="00434CD0" w:rsidP="00434CD0">
      <w:pPr>
        <w:rPr>
          <w:rFonts w:cs="Arial"/>
          <w:sz w:val="20"/>
          <w:szCs w:val="20"/>
        </w:rPr>
      </w:pPr>
      <w:r w:rsidRPr="00434CD0">
        <w:rPr>
          <w:rStyle w:val="normaltextrun"/>
          <w:rFonts w:cs="Arial"/>
          <w:szCs w:val="24"/>
          <w:u w:val="single"/>
        </w:rPr>
        <w:t>Key Relationships: </w:t>
      </w:r>
      <w:r w:rsidRPr="00434CD0">
        <w:rPr>
          <w:rStyle w:val="eop"/>
          <w:rFonts w:cs="Arial"/>
          <w:szCs w:val="24"/>
        </w:rPr>
        <w:t> </w:t>
      </w:r>
    </w:p>
    <w:p w14:paraId="1A9CB4B2" w14:textId="77777777" w:rsidR="00434CD0" w:rsidRPr="00434CD0" w:rsidRDefault="00434CD0" w:rsidP="00434CD0">
      <w:pPr>
        <w:rPr>
          <w:rFonts w:cs="Arial"/>
          <w:sz w:val="20"/>
          <w:szCs w:val="20"/>
        </w:rPr>
      </w:pPr>
      <w:r w:rsidRPr="00434CD0">
        <w:rPr>
          <w:rStyle w:val="normaltextrun"/>
          <w:rFonts w:cs="Arial"/>
          <w:szCs w:val="24"/>
        </w:rPr>
        <w:t>The post holder will work closely with internal and external stakeholders at all levels, but with a focus on key business change stakeholders such as Project Management Office and Knowledge &amp; Information Management. They will forge close working relationships with colleagues in ICT; business relationship managers, Service delivery managers, change managers, disaggregation and transformation project team and external supplier</w:t>
      </w:r>
      <w:r w:rsidRPr="00434CD0">
        <w:rPr>
          <w:rStyle w:val="eop"/>
          <w:rFonts w:cs="Arial"/>
          <w:szCs w:val="24"/>
        </w:rPr>
        <w:t> </w:t>
      </w:r>
    </w:p>
    <w:p w14:paraId="4A73FFE6" w14:textId="77777777" w:rsidR="008F2FAA" w:rsidRPr="00434CD0" w:rsidRDefault="008F2FAA" w:rsidP="005714F4">
      <w:pPr>
        <w:rPr>
          <w:bCs/>
          <w:lang w:eastAsia="en-GB"/>
        </w:rPr>
      </w:pPr>
    </w:p>
    <w:p w14:paraId="01011B4F" w14:textId="5F2CF67D" w:rsidR="005714F4" w:rsidRPr="00434CD0" w:rsidRDefault="00434CD0" w:rsidP="005714F4">
      <w:r w:rsidRPr="00434CD0">
        <w:rPr>
          <w:bCs/>
          <w:lang w:eastAsia="en-GB"/>
        </w:rPr>
        <w:t>This role requires security clearance to SC level</w:t>
      </w:r>
      <w:r w:rsidR="008F2FAA">
        <w:rPr>
          <w:bCs/>
          <w:lang w:eastAsia="en-GB"/>
        </w:rPr>
        <w:t>.</w:t>
      </w:r>
    </w:p>
    <w:p w14:paraId="7085C65B" w14:textId="0497A17B" w:rsidR="00972AE3" w:rsidRDefault="00972AE3" w:rsidP="00293DB6">
      <w:pPr>
        <w:rPr>
          <w:color w:val="FF0000"/>
        </w:rPr>
      </w:pPr>
    </w:p>
    <w:p w14:paraId="481A9BCA" w14:textId="116B4648" w:rsidR="00972AE3" w:rsidRDefault="00972AE3" w:rsidP="00293DB6">
      <w:pPr>
        <w:rPr>
          <w:color w:val="FF0000"/>
        </w:rPr>
      </w:pPr>
    </w:p>
    <w:p w14:paraId="5B73E290" w14:textId="6EFB7D3A" w:rsidR="00972AE3" w:rsidRDefault="00972AE3" w:rsidP="00293DB6">
      <w:pPr>
        <w:rPr>
          <w:color w:val="FF0000"/>
        </w:rPr>
      </w:pPr>
    </w:p>
    <w:p w14:paraId="4100104F" w14:textId="77777777" w:rsidR="00972AE3" w:rsidRPr="00293DB6"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0"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0FD88F91"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434CD0">
        <w:rPr>
          <w:rFonts w:eastAsia="Times New Roman" w:cs="Arial"/>
          <w:noProof/>
          <w:color w:val="000000"/>
          <w:lang w:eastAsia="en-GB"/>
        </w:rPr>
        <w:t xml:space="preserve"> ICT Application Solutions Analyst</w:t>
      </w:r>
      <w:r w:rsidR="00F406B4">
        <w:rPr>
          <w:rFonts w:eastAsia="Times New Roman" w:cs="Arial"/>
          <w:noProof/>
          <w:color w:val="FF0000"/>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AEEC906"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2F434BE6" w14:textId="77777777" w:rsidR="00CB7185" w:rsidRPr="00CB7185" w:rsidRDefault="00CB7185" w:rsidP="00CB7185">
      <w:pPr>
        <w:rPr>
          <w:rFonts w:ascii="Segoe UI" w:hAnsi="Segoe UI" w:cs="Segoe UI"/>
          <w:sz w:val="20"/>
          <w:szCs w:val="20"/>
          <w:lang w:eastAsia="en-GB"/>
        </w:rPr>
      </w:pPr>
      <w:r w:rsidRPr="00CB7185">
        <w:rPr>
          <w:rStyle w:val="normaltextrun"/>
          <w:rFonts w:cs="Arial"/>
          <w:szCs w:val="24"/>
          <w:u w:val="single"/>
        </w:rPr>
        <w:t>Application architecture</w:t>
      </w:r>
      <w:r w:rsidRPr="00CB7185">
        <w:rPr>
          <w:rStyle w:val="eop"/>
          <w:rFonts w:cs="Arial"/>
          <w:szCs w:val="24"/>
        </w:rPr>
        <w:t> </w:t>
      </w:r>
    </w:p>
    <w:p w14:paraId="43C38202"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Evaluate application technologies and make recommendations for best uses for the IOPC, to develop the IOPC application strategy. </w:t>
      </w:r>
      <w:r w:rsidRPr="00CB7185">
        <w:rPr>
          <w:rStyle w:val="eop"/>
          <w:rFonts w:cs="Arial"/>
          <w:szCs w:val="24"/>
        </w:rPr>
        <w:t> </w:t>
      </w:r>
    </w:p>
    <w:p w14:paraId="3E5F5D32"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Analyse data flows between IOPC application solutions and those of its partnering stakeholders, with the view to designing and developing new application solutions or improve existing ones </w:t>
      </w:r>
      <w:r w:rsidRPr="00CB7185">
        <w:rPr>
          <w:rStyle w:val="eop"/>
          <w:rFonts w:cs="Arial"/>
          <w:szCs w:val="24"/>
        </w:rPr>
        <w:t> </w:t>
      </w:r>
    </w:p>
    <w:p w14:paraId="6B87122A"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Support the creation, via iterative development, of the application architecture, to support the maintenance of boundaryless Information flow across the business </w:t>
      </w:r>
      <w:r w:rsidRPr="00CB7185">
        <w:rPr>
          <w:rStyle w:val="eop"/>
          <w:rFonts w:cs="Arial"/>
          <w:szCs w:val="24"/>
        </w:rPr>
        <w:t> </w:t>
      </w:r>
    </w:p>
    <w:p w14:paraId="37D0CEA4"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Administer the Application portfolio </w:t>
      </w:r>
      <w:r w:rsidRPr="00CB7185">
        <w:rPr>
          <w:rStyle w:val="eop"/>
          <w:rFonts w:cs="Arial"/>
          <w:szCs w:val="24"/>
        </w:rPr>
        <w:t> </w:t>
      </w:r>
    </w:p>
    <w:p w14:paraId="60944D4E" w14:textId="77777777" w:rsidR="00CB7185" w:rsidRPr="00CB7185" w:rsidRDefault="00CB7185" w:rsidP="00CB7185">
      <w:pPr>
        <w:rPr>
          <w:rFonts w:ascii="Segoe UI" w:hAnsi="Segoe UI" w:cs="Segoe UI"/>
          <w:sz w:val="20"/>
          <w:szCs w:val="20"/>
        </w:rPr>
      </w:pPr>
      <w:r w:rsidRPr="00CB7185">
        <w:rPr>
          <w:rStyle w:val="eop"/>
          <w:rFonts w:ascii="Calibri" w:hAnsi="Calibri" w:cs="Calibri"/>
          <w:szCs w:val="24"/>
        </w:rPr>
        <w:t> </w:t>
      </w:r>
    </w:p>
    <w:p w14:paraId="3466A079" w14:textId="77777777" w:rsidR="00CB7185" w:rsidRPr="00CB7185" w:rsidRDefault="00CB7185" w:rsidP="00CB7185">
      <w:pPr>
        <w:rPr>
          <w:rFonts w:ascii="Segoe UI" w:hAnsi="Segoe UI" w:cs="Segoe UI"/>
          <w:sz w:val="20"/>
          <w:szCs w:val="20"/>
        </w:rPr>
      </w:pPr>
      <w:r w:rsidRPr="00CB7185">
        <w:rPr>
          <w:rStyle w:val="normaltextrun"/>
          <w:rFonts w:cs="Arial"/>
          <w:szCs w:val="24"/>
          <w:u w:val="single"/>
        </w:rPr>
        <w:t>Support Business applications </w:t>
      </w:r>
      <w:r w:rsidRPr="00CB7185">
        <w:rPr>
          <w:rStyle w:val="eop"/>
          <w:rFonts w:cs="Arial"/>
          <w:szCs w:val="24"/>
        </w:rPr>
        <w:t> </w:t>
      </w:r>
    </w:p>
    <w:p w14:paraId="60271474"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Assess and develop solution applications and associating documentation (specifications) </w:t>
      </w:r>
      <w:r w:rsidRPr="00CB7185">
        <w:rPr>
          <w:rStyle w:val="eop"/>
          <w:rFonts w:cs="Arial"/>
          <w:szCs w:val="24"/>
        </w:rPr>
        <w:t> </w:t>
      </w:r>
    </w:p>
    <w:p w14:paraId="56487F74"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Collaborate with internal stakeholders and partners within ICT and across the business, to interpret and refine business goals and drivers for the alignment of the future ICT strategy to the </w:t>
      </w:r>
      <w:proofErr w:type="spellStart"/>
      <w:r w:rsidRPr="00CB7185">
        <w:rPr>
          <w:rStyle w:val="normaltextrun"/>
          <w:rFonts w:cs="Arial"/>
          <w:szCs w:val="24"/>
        </w:rPr>
        <w:t>OnePlan</w:t>
      </w:r>
      <w:proofErr w:type="spellEnd"/>
      <w:r w:rsidRPr="00CB7185">
        <w:rPr>
          <w:rStyle w:val="normaltextrun"/>
          <w:rFonts w:cs="Arial"/>
          <w:szCs w:val="24"/>
        </w:rPr>
        <w:t>. </w:t>
      </w:r>
      <w:r w:rsidRPr="00CB7185">
        <w:rPr>
          <w:rStyle w:val="eop"/>
          <w:rFonts w:cs="Arial"/>
          <w:szCs w:val="24"/>
        </w:rPr>
        <w:t> </w:t>
      </w:r>
    </w:p>
    <w:p w14:paraId="364E72C3"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Provide and share expertise with other team members in areas of application architecture and software development </w:t>
      </w:r>
      <w:r w:rsidRPr="00CB7185">
        <w:rPr>
          <w:rStyle w:val="eop"/>
          <w:rFonts w:cs="Arial"/>
          <w:szCs w:val="24"/>
        </w:rPr>
        <w:t> </w:t>
      </w:r>
    </w:p>
    <w:p w14:paraId="7A9572B6"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Support SDLC – Software Development Lifecycle - coordinate software tests, prototypes development and creating architectural technical documents relating to application development where required. </w:t>
      </w:r>
      <w:r w:rsidRPr="00CB7185">
        <w:rPr>
          <w:rStyle w:val="eop"/>
          <w:rFonts w:cs="Arial"/>
          <w:szCs w:val="24"/>
        </w:rPr>
        <w:t> </w:t>
      </w:r>
    </w:p>
    <w:p w14:paraId="525EA215" w14:textId="77777777" w:rsidR="00CB7185" w:rsidRPr="00CB7185" w:rsidRDefault="00CB7185" w:rsidP="00CB7185">
      <w:pPr>
        <w:rPr>
          <w:rFonts w:ascii="Segoe UI" w:hAnsi="Segoe UI" w:cs="Segoe UI"/>
          <w:sz w:val="20"/>
          <w:szCs w:val="20"/>
        </w:rPr>
      </w:pPr>
      <w:r w:rsidRPr="00CB7185">
        <w:rPr>
          <w:rStyle w:val="eop"/>
          <w:rFonts w:cs="Arial"/>
          <w:szCs w:val="24"/>
        </w:rPr>
        <w:t> </w:t>
      </w:r>
    </w:p>
    <w:p w14:paraId="137CE41C" w14:textId="77777777" w:rsidR="00CB7185" w:rsidRPr="00CB7185" w:rsidRDefault="00CB7185" w:rsidP="00CB7185">
      <w:pPr>
        <w:rPr>
          <w:rFonts w:ascii="Segoe UI" w:hAnsi="Segoe UI" w:cs="Segoe UI"/>
          <w:sz w:val="20"/>
          <w:szCs w:val="20"/>
        </w:rPr>
      </w:pPr>
      <w:r w:rsidRPr="00CB7185">
        <w:rPr>
          <w:rStyle w:val="normaltextrun"/>
          <w:rFonts w:cs="Arial"/>
          <w:szCs w:val="24"/>
          <w:u w:val="single"/>
        </w:rPr>
        <w:t>Lead and support colleagues on information management as far as it relates to Application solutions </w:t>
      </w:r>
      <w:r w:rsidRPr="00CB7185">
        <w:rPr>
          <w:rStyle w:val="eop"/>
          <w:rFonts w:cs="Arial"/>
          <w:szCs w:val="24"/>
        </w:rPr>
        <w:t> </w:t>
      </w:r>
    </w:p>
    <w:p w14:paraId="3947CFE7"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Deputise for the Enterprise solution architect and solution architects as required. </w:t>
      </w:r>
      <w:r w:rsidRPr="00CB7185">
        <w:rPr>
          <w:rStyle w:val="eop"/>
          <w:rFonts w:cs="Arial"/>
          <w:szCs w:val="24"/>
        </w:rPr>
        <w:t> </w:t>
      </w:r>
    </w:p>
    <w:p w14:paraId="12FFA092"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Support activities related to the information architecture. </w:t>
      </w:r>
      <w:r w:rsidRPr="00CB7185">
        <w:rPr>
          <w:rStyle w:val="eop"/>
          <w:rFonts w:cs="Arial"/>
          <w:szCs w:val="24"/>
        </w:rPr>
        <w:t> </w:t>
      </w:r>
    </w:p>
    <w:p w14:paraId="73BFB7BC"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Work with stakeholders within IOPC and externally to ensure the integrity and integration of data and information (where appropriate) </w:t>
      </w:r>
      <w:r w:rsidRPr="00CB7185">
        <w:rPr>
          <w:rStyle w:val="eop"/>
          <w:rFonts w:cs="Arial"/>
          <w:szCs w:val="24"/>
        </w:rPr>
        <w:t> </w:t>
      </w:r>
    </w:p>
    <w:p w14:paraId="1CF89811"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Coordinate and service workshops and meetings as part of supporting the IOPC application architecture </w:t>
      </w:r>
      <w:r w:rsidRPr="00CB7185">
        <w:rPr>
          <w:rStyle w:val="eop"/>
          <w:rFonts w:cs="Arial"/>
          <w:szCs w:val="24"/>
        </w:rPr>
        <w:t> </w:t>
      </w:r>
    </w:p>
    <w:p w14:paraId="07EE85E4"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Undertake any other duties to support the IOPC wider ICT strategy and programmes as necessary </w:t>
      </w:r>
      <w:r w:rsidRPr="00CB7185">
        <w:rPr>
          <w:rStyle w:val="eop"/>
          <w:rFonts w:cs="Arial"/>
          <w:szCs w:val="24"/>
        </w:rPr>
        <w:t> </w:t>
      </w:r>
    </w:p>
    <w:p w14:paraId="64933AC4"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Champion the tactical strategy for master data management, that supports the management of data and information in all its forms and structures (including logical analysis of taxonomies, </w:t>
      </w:r>
      <w:proofErr w:type="gramStart"/>
      <w:r w:rsidRPr="00CB7185">
        <w:rPr>
          <w:rStyle w:val="normaltextrun"/>
          <w:rFonts w:cs="Arial"/>
          <w:szCs w:val="24"/>
        </w:rPr>
        <w:t>data</w:t>
      </w:r>
      <w:proofErr w:type="gramEnd"/>
      <w:r w:rsidRPr="00CB7185">
        <w:rPr>
          <w:rStyle w:val="normaltextrun"/>
          <w:rFonts w:cs="Arial"/>
          <w:szCs w:val="24"/>
        </w:rPr>
        <w:t xml:space="preserve"> and metadata).</w:t>
      </w:r>
      <w:r w:rsidRPr="00CB7185">
        <w:rPr>
          <w:rStyle w:val="eop"/>
          <w:rFonts w:cs="Arial"/>
          <w:szCs w:val="24"/>
        </w:rPr>
        <w:t> </w:t>
      </w:r>
    </w:p>
    <w:p w14:paraId="6975302E" w14:textId="77777777" w:rsidR="00EA371B" w:rsidRPr="00C24271" w:rsidRDefault="00EA371B" w:rsidP="00C24271"/>
    <w:p w14:paraId="4FC6506B" w14:textId="5415A393" w:rsidR="0099482D" w:rsidRPr="00C24271" w:rsidRDefault="00E329DB" w:rsidP="00C24271">
      <w:pPr>
        <w:pStyle w:val="Heading1"/>
      </w:pPr>
      <w:r w:rsidRPr="00C24271">
        <w:t>P</w:t>
      </w:r>
      <w:r w:rsidR="00C24271">
        <w:t>erson specification</w:t>
      </w:r>
    </w:p>
    <w:p w14:paraId="1E16C523" w14:textId="77777777" w:rsidR="00CB7185" w:rsidRPr="00CB7185" w:rsidRDefault="00CB7185" w:rsidP="00CB7185">
      <w:pPr>
        <w:rPr>
          <w:rFonts w:ascii="Segoe UI" w:hAnsi="Segoe UI" w:cs="Segoe UI"/>
          <w:sz w:val="20"/>
          <w:szCs w:val="20"/>
          <w:lang w:eastAsia="en-GB"/>
        </w:rPr>
      </w:pPr>
      <w:r w:rsidRPr="00CB7185">
        <w:rPr>
          <w:rStyle w:val="normaltextrun"/>
          <w:rFonts w:cs="Arial"/>
          <w:b/>
          <w:bCs/>
          <w:szCs w:val="24"/>
        </w:rPr>
        <w:t>Essential</w:t>
      </w:r>
      <w:r w:rsidRPr="00CB7185">
        <w:rPr>
          <w:rStyle w:val="eop"/>
          <w:rFonts w:cs="Arial"/>
          <w:szCs w:val="24"/>
        </w:rPr>
        <w:t> </w:t>
      </w:r>
    </w:p>
    <w:p w14:paraId="6A959625"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Experience working within a technology environment supporting business users </w:t>
      </w:r>
      <w:r w:rsidRPr="00CB7185">
        <w:rPr>
          <w:rStyle w:val="eop"/>
          <w:rFonts w:cs="Arial"/>
          <w:szCs w:val="24"/>
        </w:rPr>
        <w:t> </w:t>
      </w:r>
    </w:p>
    <w:p w14:paraId="07ADFFC2"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Experience analysing business needs and proposing technology solution to meet need </w:t>
      </w:r>
      <w:r w:rsidRPr="00CB7185">
        <w:rPr>
          <w:rStyle w:val="eop"/>
          <w:rFonts w:cs="Arial"/>
          <w:szCs w:val="24"/>
        </w:rPr>
        <w:t> </w:t>
      </w:r>
    </w:p>
    <w:p w14:paraId="393961AF"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Hands on experience working in an application developer capacity within an in-house development team. </w:t>
      </w:r>
      <w:r w:rsidRPr="00CB7185">
        <w:rPr>
          <w:rStyle w:val="eop"/>
          <w:rFonts w:cs="Arial"/>
          <w:szCs w:val="24"/>
        </w:rPr>
        <w:t> </w:t>
      </w:r>
    </w:p>
    <w:p w14:paraId="696556DB"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Knowledge and experience of developing application solutions on Cloud technology and common platforms such as Azure and O365, AWS and </w:t>
      </w:r>
      <w:proofErr w:type="gramStart"/>
      <w:r w:rsidRPr="00CB7185">
        <w:rPr>
          <w:rStyle w:val="normaltextrun"/>
          <w:rFonts w:cs="Arial"/>
          <w:szCs w:val="24"/>
        </w:rPr>
        <w:t>open source</w:t>
      </w:r>
      <w:proofErr w:type="gramEnd"/>
      <w:r w:rsidRPr="00CB7185">
        <w:rPr>
          <w:rStyle w:val="normaltextrun"/>
          <w:rFonts w:cs="Arial"/>
          <w:szCs w:val="24"/>
        </w:rPr>
        <w:t xml:space="preserve"> option </w:t>
      </w:r>
      <w:r w:rsidRPr="00CB7185">
        <w:rPr>
          <w:rStyle w:val="eop"/>
          <w:rFonts w:cs="Arial"/>
          <w:szCs w:val="24"/>
        </w:rPr>
        <w:t> </w:t>
      </w:r>
    </w:p>
    <w:p w14:paraId="6FC1F90E"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Experience of developing and managing CMS, Workflow management solutions and EDRM’s in at least 2 of the </w:t>
      </w:r>
      <w:proofErr w:type="gramStart"/>
      <w:r w:rsidRPr="00CB7185">
        <w:rPr>
          <w:rStyle w:val="normaltextrun"/>
          <w:rFonts w:cs="Arial"/>
          <w:szCs w:val="24"/>
        </w:rPr>
        <w:t>following;</w:t>
      </w:r>
      <w:proofErr w:type="gramEnd"/>
      <w:r w:rsidRPr="00CB7185">
        <w:rPr>
          <w:rStyle w:val="normaltextrun"/>
          <w:rFonts w:cs="Arial"/>
          <w:szCs w:val="24"/>
        </w:rPr>
        <w:t xml:space="preserve"> o Appian, o SharePoint 2010 +, o CRM, o </w:t>
      </w:r>
      <w:proofErr w:type="spellStart"/>
      <w:r w:rsidRPr="00CB7185">
        <w:rPr>
          <w:rStyle w:val="normaltextrun"/>
          <w:rFonts w:cs="Arial"/>
          <w:szCs w:val="24"/>
        </w:rPr>
        <w:t>Tricostar</w:t>
      </w:r>
      <w:proofErr w:type="spellEnd"/>
      <w:r w:rsidRPr="00CB7185">
        <w:rPr>
          <w:rStyle w:val="normaltextrun"/>
          <w:rFonts w:cs="Arial"/>
          <w:szCs w:val="24"/>
        </w:rPr>
        <w:t xml:space="preserve">, o Excel, o </w:t>
      </w:r>
      <w:proofErr w:type="spellStart"/>
      <w:r w:rsidRPr="00CB7185">
        <w:rPr>
          <w:rStyle w:val="normaltextrun"/>
          <w:rFonts w:cs="Arial"/>
          <w:szCs w:val="24"/>
        </w:rPr>
        <w:t>Powerapps</w:t>
      </w:r>
      <w:proofErr w:type="spellEnd"/>
      <w:r w:rsidRPr="00CB7185">
        <w:rPr>
          <w:rStyle w:val="normaltextrun"/>
          <w:rFonts w:cs="Arial"/>
          <w:szCs w:val="24"/>
        </w:rPr>
        <w:t xml:space="preserve"> &amp; Flow. </w:t>
      </w:r>
      <w:r w:rsidRPr="00CB7185">
        <w:rPr>
          <w:rStyle w:val="eop"/>
          <w:rFonts w:cs="Arial"/>
          <w:szCs w:val="24"/>
        </w:rPr>
        <w:t> </w:t>
      </w:r>
    </w:p>
    <w:p w14:paraId="7F7C84B2" w14:textId="77777777" w:rsidR="00CB7185" w:rsidRPr="00CB7185" w:rsidRDefault="00CB7185" w:rsidP="00CB7185">
      <w:pPr>
        <w:rPr>
          <w:rFonts w:ascii="Segoe UI" w:hAnsi="Segoe UI" w:cs="Segoe UI"/>
          <w:sz w:val="20"/>
          <w:szCs w:val="20"/>
        </w:rPr>
      </w:pPr>
      <w:r w:rsidRPr="00CB7185">
        <w:rPr>
          <w:rStyle w:val="normaltextrun"/>
          <w:rFonts w:cs="Arial"/>
          <w:szCs w:val="24"/>
        </w:rPr>
        <w:t>The post holder will be expected to be able to obtain, or currently hold, security clearance to SC level. </w:t>
      </w:r>
      <w:r w:rsidRPr="00CB7185">
        <w:rPr>
          <w:rStyle w:val="eop"/>
          <w:rFonts w:cs="Arial"/>
          <w:szCs w:val="24"/>
        </w:rPr>
        <w:t> </w:t>
      </w:r>
    </w:p>
    <w:p w14:paraId="66FB8F2E" w14:textId="77777777" w:rsidR="00CB7185" w:rsidRPr="00CB7185" w:rsidRDefault="00CB7185" w:rsidP="00CB7185">
      <w:pPr>
        <w:rPr>
          <w:rFonts w:ascii="Segoe UI" w:hAnsi="Segoe UI" w:cs="Segoe UI"/>
          <w:sz w:val="20"/>
          <w:szCs w:val="20"/>
        </w:rPr>
      </w:pPr>
      <w:r w:rsidRPr="00CB7185">
        <w:rPr>
          <w:rStyle w:val="eop"/>
          <w:rFonts w:cs="Arial"/>
          <w:szCs w:val="24"/>
        </w:rPr>
        <w:t> </w:t>
      </w:r>
    </w:p>
    <w:p w14:paraId="5BB0D4EA" w14:textId="77777777" w:rsidR="00CB7185" w:rsidRPr="00CB7185" w:rsidRDefault="00CB7185" w:rsidP="00CB7185">
      <w:pPr>
        <w:rPr>
          <w:rFonts w:ascii="Segoe UI" w:hAnsi="Segoe UI" w:cs="Segoe UI"/>
          <w:sz w:val="20"/>
          <w:szCs w:val="20"/>
        </w:rPr>
      </w:pPr>
      <w:r w:rsidRPr="00CB7185">
        <w:rPr>
          <w:rStyle w:val="normaltextrun"/>
          <w:rFonts w:cs="Arial"/>
          <w:b/>
          <w:bCs/>
          <w:szCs w:val="24"/>
        </w:rPr>
        <w:t>Desirable</w:t>
      </w:r>
      <w:r w:rsidRPr="00CB7185">
        <w:rPr>
          <w:rStyle w:val="eop"/>
          <w:rFonts w:cs="Arial"/>
          <w:szCs w:val="24"/>
        </w:rPr>
        <w:t> </w:t>
      </w:r>
    </w:p>
    <w:p w14:paraId="29E502DB"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Microsoft 365 certification.</w:t>
      </w:r>
      <w:r w:rsidRPr="00CB7185">
        <w:rPr>
          <w:rStyle w:val="eop"/>
          <w:rFonts w:cs="Arial"/>
          <w:szCs w:val="24"/>
        </w:rPr>
        <w:t> </w:t>
      </w:r>
    </w:p>
    <w:p w14:paraId="51AB49F9"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Experience of certification in Appian development.</w:t>
      </w:r>
      <w:r w:rsidRPr="00CB7185">
        <w:rPr>
          <w:rStyle w:val="eop"/>
          <w:rFonts w:cs="Arial"/>
          <w:szCs w:val="24"/>
        </w:rPr>
        <w:t> </w:t>
      </w:r>
    </w:p>
    <w:p w14:paraId="3341BB10"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Experience in at least 2 of the following: SQL, XML, Java script, .Net. </w:t>
      </w:r>
      <w:r w:rsidRPr="00CB7185">
        <w:rPr>
          <w:rStyle w:val="eop"/>
          <w:rFonts w:cs="Arial"/>
          <w:szCs w:val="24"/>
        </w:rPr>
        <w:t> </w:t>
      </w:r>
    </w:p>
    <w:p w14:paraId="7BB213F9"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Experience working with data flow management system </w:t>
      </w:r>
      <w:proofErr w:type="gramStart"/>
      <w:r w:rsidRPr="00CB7185">
        <w:rPr>
          <w:rStyle w:val="normaltextrun"/>
          <w:rFonts w:cs="Arial"/>
          <w:szCs w:val="24"/>
        </w:rPr>
        <w:t>i.e.</w:t>
      </w:r>
      <w:proofErr w:type="gramEnd"/>
      <w:r w:rsidRPr="00CB7185">
        <w:rPr>
          <w:rStyle w:val="normaltextrun"/>
          <w:rFonts w:cs="Arial"/>
          <w:szCs w:val="24"/>
        </w:rPr>
        <w:t xml:space="preserve"> data warehouse, data lake, transaction database </w:t>
      </w:r>
      <w:r w:rsidRPr="00CB7185">
        <w:rPr>
          <w:rStyle w:val="eop"/>
          <w:rFonts w:cs="Arial"/>
          <w:szCs w:val="24"/>
        </w:rPr>
        <w:t> </w:t>
      </w:r>
    </w:p>
    <w:p w14:paraId="79B53C60"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Knowledge of API, </w:t>
      </w:r>
      <w:proofErr w:type="gramStart"/>
      <w:r w:rsidRPr="00CB7185">
        <w:rPr>
          <w:rStyle w:val="normaltextrun"/>
          <w:rFonts w:cs="Arial"/>
          <w:szCs w:val="24"/>
        </w:rPr>
        <w:t>SOA</w:t>
      </w:r>
      <w:proofErr w:type="gramEnd"/>
      <w:r w:rsidRPr="00CB7185">
        <w:rPr>
          <w:rStyle w:val="normaltextrun"/>
          <w:rFonts w:cs="Arial"/>
          <w:szCs w:val="24"/>
        </w:rPr>
        <w:t xml:space="preserve"> and middleware technology </w:t>
      </w:r>
      <w:r w:rsidRPr="00CB7185">
        <w:rPr>
          <w:rStyle w:val="eop"/>
          <w:rFonts w:cs="Arial"/>
          <w:szCs w:val="24"/>
        </w:rPr>
        <w:t> </w:t>
      </w:r>
    </w:p>
    <w:p w14:paraId="38DA3812"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Understanding of solution architecture and associating governance </w:t>
      </w:r>
      <w:r w:rsidRPr="00CB7185">
        <w:rPr>
          <w:rStyle w:val="eop"/>
          <w:rFonts w:cs="Arial"/>
          <w:szCs w:val="24"/>
        </w:rPr>
        <w:t> </w:t>
      </w:r>
    </w:p>
    <w:p w14:paraId="26A5D47F"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Understating of a Business and project methodologies and frameworks such as Prince2, PMP, Agile and ITIL </w:t>
      </w:r>
      <w:r w:rsidRPr="00CB7185">
        <w:rPr>
          <w:rStyle w:val="eop"/>
          <w:rFonts w:cs="Arial"/>
          <w:szCs w:val="24"/>
        </w:rPr>
        <w:t> </w:t>
      </w:r>
    </w:p>
    <w:p w14:paraId="42D5CA54" w14:textId="77777777" w:rsidR="00CB7185" w:rsidRPr="00CB7185" w:rsidRDefault="00CB7185" w:rsidP="00CB7185">
      <w:pPr>
        <w:rPr>
          <w:rFonts w:ascii="Segoe UI" w:hAnsi="Segoe UI" w:cs="Segoe UI"/>
          <w:sz w:val="20"/>
          <w:szCs w:val="20"/>
        </w:rPr>
      </w:pPr>
      <w:r w:rsidRPr="00CB7185">
        <w:rPr>
          <w:rStyle w:val="normaltextrun"/>
          <w:rFonts w:ascii="Symbol" w:hAnsi="Symbol" w:cs="Segoe UI"/>
          <w:szCs w:val="24"/>
        </w:rPr>
        <w:t>·</w:t>
      </w:r>
      <w:r w:rsidRPr="00CB7185">
        <w:rPr>
          <w:rStyle w:val="normaltextrun"/>
          <w:rFonts w:cs="Arial"/>
          <w:szCs w:val="24"/>
        </w:rPr>
        <w:t xml:space="preserve"> Experience of requirements gathering and modelling techniques languages and tools; User stories, UML, ArchiMate etc</w:t>
      </w:r>
      <w:r w:rsidRPr="00CB7185">
        <w:rPr>
          <w:rStyle w:val="eop"/>
          <w:rFonts w:cs="Arial"/>
          <w:szCs w:val="24"/>
        </w:rPr>
        <w:t> </w:t>
      </w:r>
    </w:p>
    <w:p w14:paraId="350CBF1D" w14:textId="77777777" w:rsidR="00CB7185" w:rsidRDefault="00CB7185" w:rsidP="00C24271">
      <w:pPr>
        <w:pStyle w:val="Heading2"/>
      </w:pPr>
    </w:p>
    <w:p w14:paraId="20187301" w14:textId="3D5D081B"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2"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8B1CEF">
          <w:rPr>
            <w:rStyle w:val="Hyperlink"/>
            <w:rFonts w:cs="Arial"/>
            <w:bdr w:val="none" w:sz="0" w:space="0" w:color="auto"/>
          </w:rPr>
          <w:t>humanresources@policeconduct.gov.uk</w:t>
        </w:r>
      </w:hyperlink>
    </w:p>
    <w:bookmarkEnd w:id="2"/>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80878"/>
    <w:multiLevelType w:val="hybridMultilevel"/>
    <w:tmpl w:val="295E6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207A2"/>
    <w:multiLevelType w:val="hybridMultilevel"/>
    <w:tmpl w:val="F99C89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6A341F55"/>
    <w:multiLevelType w:val="hybridMultilevel"/>
    <w:tmpl w:val="EFC2854E"/>
    <w:lvl w:ilvl="0" w:tplc="034CC0AA">
      <w:numFmt w:val="bullet"/>
      <w:lvlText w:val="·"/>
      <w:lvlJc w:val="left"/>
      <w:pPr>
        <w:ind w:left="720" w:hanging="360"/>
      </w:pPr>
      <w:rPr>
        <w:rFonts w:ascii="Arial" w:eastAsia="Calibri"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9"/>
  </w:num>
  <w:num w:numId="2">
    <w:abstractNumId w:val="10"/>
  </w:num>
  <w:num w:numId="3">
    <w:abstractNumId w:val="0"/>
  </w:num>
  <w:num w:numId="4">
    <w:abstractNumId w:val="26"/>
  </w:num>
  <w:num w:numId="5">
    <w:abstractNumId w:val="6"/>
  </w:num>
  <w:num w:numId="6">
    <w:abstractNumId w:val="14"/>
  </w:num>
  <w:num w:numId="7">
    <w:abstractNumId w:val="25"/>
  </w:num>
  <w:num w:numId="8">
    <w:abstractNumId w:val="16"/>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num>
  <w:num w:numId="15">
    <w:abstractNumId w:val="21"/>
  </w:num>
  <w:num w:numId="16">
    <w:abstractNumId w:val="22"/>
  </w:num>
  <w:num w:numId="17">
    <w:abstractNumId w:val="11"/>
  </w:num>
  <w:num w:numId="18">
    <w:abstractNumId w:val="7"/>
  </w:num>
  <w:num w:numId="19">
    <w:abstractNumId w:val="23"/>
  </w:num>
  <w:num w:numId="20">
    <w:abstractNumId w:val="17"/>
  </w:num>
  <w:num w:numId="21">
    <w:abstractNumId w:val="19"/>
  </w:num>
  <w:num w:numId="22">
    <w:abstractNumId w:val="20"/>
  </w:num>
  <w:num w:numId="23">
    <w:abstractNumId w:val="15"/>
  </w:num>
  <w:num w:numId="24">
    <w:abstractNumId w:val="27"/>
  </w:num>
  <w:num w:numId="25">
    <w:abstractNumId w:val="1"/>
  </w:num>
  <w:num w:numId="26">
    <w:abstractNumId w:val="4"/>
  </w:num>
  <w:num w:numId="27">
    <w:abstractNumId w:val="2"/>
  </w:num>
  <w:num w:numId="28">
    <w:abstractNumId w:val="8"/>
  </w:num>
  <w:num w:numId="29">
    <w:abstractNumId w:val="3"/>
  </w:num>
  <w:num w:numId="30">
    <w:abstractNumId w:val="24"/>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34CD0"/>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10F6"/>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435E"/>
    <w:rsid w:val="00875384"/>
    <w:rsid w:val="00875E0A"/>
    <w:rsid w:val="00881B73"/>
    <w:rsid w:val="00882822"/>
    <w:rsid w:val="00887946"/>
    <w:rsid w:val="008B1CEF"/>
    <w:rsid w:val="008E2588"/>
    <w:rsid w:val="008F2FAA"/>
    <w:rsid w:val="00907487"/>
    <w:rsid w:val="0091710B"/>
    <w:rsid w:val="00921F08"/>
    <w:rsid w:val="00940DA6"/>
    <w:rsid w:val="009435D5"/>
    <w:rsid w:val="0094411A"/>
    <w:rsid w:val="00947110"/>
    <w:rsid w:val="009545FF"/>
    <w:rsid w:val="00967FF1"/>
    <w:rsid w:val="0097259B"/>
    <w:rsid w:val="00972AE3"/>
    <w:rsid w:val="00973E81"/>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B7185"/>
    <w:rsid w:val="00CD0F93"/>
    <w:rsid w:val="00CD2652"/>
    <w:rsid w:val="00CF0F91"/>
    <w:rsid w:val="00CF1B09"/>
    <w:rsid w:val="00D06777"/>
    <w:rsid w:val="00D10322"/>
    <w:rsid w:val="00D665EF"/>
    <w:rsid w:val="00D90029"/>
    <w:rsid w:val="00DB361E"/>
    <w:rsid w:val="00DB54A9"/>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 w:type="paragraph" w:customStyle="1" w:styleId="paragraph">
    <w:name w:val="paragraph"/>
    <w:basedOn w:val="Normal"/>
    <w:rsid w:val="00434CD0"/>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434CD0"/>
  </w:style>
  <w:style w:type="character" w:customStyle="1" w:styleId="eop">
    <w:name w:val="eop"/>
    <w:basedOn w:val="DefaultParagraphFont"/>
    <w:rsid w:val="00434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961689962">
      <w:bodyDiv w:val="1"/>
      <w:marLeft w:val="0"/>
      <w:marRight w:val="0"/>
      <w:marTop w:val="0"/>
      <w:marBottom w:val="0"/>
      <w:divBdr>
        <w:top w:val="none" w:sz="0" w:space="0" w:color="auto"/>
        <w:left w:val="none" w:sz="0" w:space="0" w:color="auto"/>
        <w:bottom w:val="none" w:sz="0" w:space="0" w:color="auto"/>
        <w:right w:val="none" w:sz="0" w:space="0" w:color="auto"/>
      </w:divBdr>
      <w:divsChild>
        <w:div w:id="150492367">
          <w:marLeft w:val="0"/>
          <w:marRight w:val="0"/>
          <w:marTop w:val="0"/>
          <w:marBottom w:val="0"/>
          <w:divBdr>
            <w:top w:val="none" w:sz="0" w:space="0" w:color="auto"/>
            <w:left w:val="none" w:sz="0" w:space="0" w:color="auto"/>
            <w:bottom w:val="none" w:sz="0" w:space="0" w:color="auto"/>
            <w:right w:val="none" w:sz="0" w:space="0" w:color="auto"/>
          </w:divBdr>
        </w:div>
        <w:div w:id="558521979">
          <w:marLeft w:val="0"/>
          <w:marRight w:val="0"/>
          <w:marTop w:val="0"/>
          <w:marBottom w:val="0"/>
          <w:divBdr>
            <w:top w:val="none" w:sz="0" w:space="0" w:color="auto"/>
            <w:left w:val="none" w:sz="0" w:space="0" w:color="auto"/>
            <w:bottom w:val="none" w:sz="0" w:space="0" w:color="auto"/>
            <w:right w:val="none" w:sz="0" w:space="0" w:color="auto"/>
          </w:divBdr>
        </w:div>
        <w:div w:id="1221163981">
          <w:marLeft w:val="0"/>
          <w:marRight w:val="0"/>
          <w:marTop w:val="0"/>
          <w:marBottom w:val="0"/>
          <w:divBdr>
            <w:top w:val="none" w:sz="0" w:space="0" w:color="auto"/>
            <w:left w:val="none" w:sz="0" w:space="0" w:color="auto"/>
            <w:bottom w:val="none" w:sz="0" w:space="0" w:color="auto"/>
            <w:right w:val="none" w:sz="0" w:space="0" w:color="auto"/>
          </w:divBdr>
        </w:div>
        <w:div w:id="217520130">
          <w:marLeft w:val="0"/>
          <w:marRight w:val="0"/>
          <w:marTop w:val="0"/>
          <w:marBottom w:val="0"/>
          <w:divBdr>
            <w:top w:val="none" w:sz="0" w:space="0" w:color="auto"/>
            <w:left w:val="none" w:sz="0" w:space="0" w:color="auto"/>
            <w:bottom w:val="none" w:sz="0" w:space="0" w:color="auto"/>
            <w:right w:val="none" w:sz="0" w:space="0" w:color="auto"/>
          </w:divBdr>
        </w:div>
        <w:div w:id="589393125">
          <w:marLeft w:val="0"/>
          <w:marRight w:val="0"/>
          <w:marTop w:val="0"/>
          <w:marBottom w:val="0"/>
          <w:divBdr>
            <w:top w:val="none" w:sz="0" w:space="0" w:color="auto"/>
            <w:left w:val="none" w:sz="0" w:space="0" w:color="auto"/>
            <w:bottom w:val="none" w:sz="0" w:space="0" w:color="auto"/>
            <w:right w:val="none" w:sz="0" w:space="0" w:color="auto"/>
          </w:divBdr>
        </w:div>
        <w:div w:id="672414874">
          <w:marLeft w:val="0"/>
          <w:marRight w:val="0"/>
          <w:marTop w:val="0"/>
          <w:marBottom w:val="0"/>
          <w:divBdr>
            <w:top w:val="none" w:sz="0" w:space="0" w:color="auto"/>
            <w:left w:val="none" w:sz="0" w:space="0" w:color="auto"/>
            <w:bottom w:val="none" w:sz="0" w:space="0" w:color="auto"/>
            <w:right w:val="none" w:sz="0" w:space="0" w:color="auto"/>
          </w:divBdr>
        </w:div>
        <w:div w:id="1932858900">
          <w:marLeft w:val="0"/>
          <w:marRight w:val="0"/>
          <w:marTop w:val="0"/>
          <w:marBottom w:val="0"/>
          <w:divBdr>
            <w:top w:val="none" w:sz="0" w:space="0" w:color="auto"/>
            <w:left w:val="none" w:sz="0" w:space="0" w:color="auto"/>
            <w:bottom w:val="none" w:sz="0" w:space="0" w:color="auto"/>
            <w:right w:val="none" w:sz="0" w:space="0" w:color="auto"/>
          </w:divBdr>
        </w:div>
        <w:div w:id="323240733">
          <w:marLeft w:val="0"/>
          <w:marRight w:val="0"/>
          <w:marTop w:val="0"/>
          <w:marBottom w:val="0"/>
          <w:divBdr>
            <w:top w:val="none" w:sz="0" w:space="0" w:color="auto"/>
            <w:left w:val="none" w:sz="0" w:space="0" w:color="auto"/>
            <w:bottom w:val="none" w:sz="0" w:space="0" w:color="auto"/>
            <w:right w:val="none" w:sz="0" w:space="0" w:color="auto"/>
          </w:divBdr>
        </w:div>
        <w:div w:id="1147554275">
          <w:marLeft w:val="0"/>
          <w:marRight w:val="0"/>
          <w:marTop w:val="0"/>
          <w:marBottom w:val="0"/>
          <w:divBdr>
            <w:top w:val="none" w:sz="0" w:space="0" w:color="auto"/>
            <w:left w:val="none" w:sz="0" w:space="0" w:color="auto"/>
            <w:bottom w:val="none" w:sz="0" w:space="0" w:color="auto"/>
            <w:right w:val="none" w:sz="0" w:space="0" w:color="auto"/>
          </w:divBdr>
        </w:div>
        <w:div w:id="837691293">
          <w:marLeft w:val="0"/>
          <w:marRight w:val="0"/>
          <w:marTop w:val="0"/>
          <w:marBottom w:val="0"/>
          <w:divBdr>
            <w:top w:val="none" w:sz="0" w:space="0" w:color="auto"/>
            <w:left w:val="none" w:sz="0" w:space="0" w:color="auto"/>
            <w:bottom w:val="none" w:sz="0" w:space="0" w:color="auto"/>
            <w:right w:val="none" w:sz="0" w:space="0" w:color="auto"/>
          </w:divBdr>
        </w:div>
        <w:div w:id="872116413">
          <w:marLeft w:val="0"/>
          <w:marRight w:val="0"/>
          <w:marTop w:val="0"/>
          <w:marBottom w:val="0"/>
          <w:divBdr>
            <w:top w:val="none" w:sz="0" w:space="0" w:color="auto"/>
            <w:left w:val="none" w:sz="0" w:space="0" w:color="auto"/>
            <w:bottom w:val="none" w:sz="0" w:space="0" w:color="auto"/>
            <w:right w:val="none" w:sz="0" w:space="0" w:color="auto"/>
          </w:divBdr>
        </w:div>
        <w:div w:id="1050300568">
          <w:marLeft w:val="0"/>
          <w:marRight w:val="0"/>
          <w:marTop w:val="0"/>
          <w:marBottom w:val="0"/>
          <w:divBdr>
            <w:top w:val="none" w:sz="0" w:space="0" w:color="auto"/>
            <w:left w:val="none" w:sz="0" w:space="0" w:color="auto"/>
            <w:bottom w:val="none" w:sz="0" w:space="0" w:color="auto"/>
            <w:right w:val="none" w:sz="0" w:space="0" w:color="auto"/>
          </w:divBdr>
        </w:div>
        <w:div w:id="1750350075">
          <w:marLeft w:val="0"/>
          <w:marRight w:val="0"/>
          <w:marTop w:val="0"/>
          <w:marBottom w:val="0"/>
          <w:divBdr>
            <w:top w:val="none" w:sz="0" w:space="0" w:color="auto"/>
            <w:left w:val="none" w:sz="0" w:space="0" w:color="auto"/>
            <w:bottom w:val="none" w:sz="0" w:space="0" w:color="auto"/>
            <w:right w:val="none" w:sz="0" w:space="0" w:color="auto"/>
          </w:divBdr>
        </w:div>
        <w:div w:id="139080535">
          <w:marLeft w:val="0"/>
          <w:marRight w:val="0"/>
          <w:marTop w:val="0"/>
          <w:marBottom w:val="0"/>
          <w:divBdr>
            <w:top w:val="none" w:sz="0" w:space="0" w:color="auto"/>
            <w:left w:val="none" w:sz="0" w:space="0" w:color="auto"/>
            <w:bottom w:val="none" w:sz="0" w:space="0" w:color="auto"/>
            <w:right w:val="none" w:sz="0" w:space="0" w:color="auto"/>
          </w:divBdr>
        </w:div>
        <w:div w:id="905720761">
          <w:marLeft w:val="0"/>
          <w:marRight w:val="0"/>
          <w:marTop w:val="0"/>
          <w:marBottom w:val="0"/>
          <w:divBdr>
            <w:top w:val="none" w:sz="0" w:space="0" w:color="auto"/>
            <w:left w:val="none" w:sz="0" w:space="0" w:color="auto"/>
            <w:bottom w:val="none" w:sz="0" w:space="0" w:color="auto"/>
            <w:right w:val="none" w:sz="0" w:space="0" w:color="auto"/>
          </w:divBdr>
        </w:div>
        <w:div w:id="1563712735">
          <w:marLeft w:val="0"/>
          <w:marRight w:val="0"/>
          <w:marTop w:val="0"/>
          <w:marBottom w:val="0"/>
          <w:divBdr>
            <w:top w:val="none" w:sz="0" w:space="0" w:color="auto"/>
            <w:left w:val="none" w:sz="0" w:space="0" w:color="auto"/>
            <w:bottom w:val="none" w:sz="0" w:space="0" w:color="auto"/>
            <w:right w:val="none" w:sz="0" w:space="0" w:color="auto"/>
          </w:divBdr>
        </w:div>
        <w:div w:id="168839777">
          <w:marLeft w:val="0"/>
          <w:marRight w:val="0"/>
          <w:marTop w:val="0"/>
          <w:marBottom w:val="0"/>
          <w:divBdr>
            <w:top w:val="none" w:sz="0" w:space="0" w:color="auto"/>
            <w:left w:val="none" w:sz="0" w:space="0" w:color="auto"/>
            <w:bottom w:val="none" w:sz="0" w:space="0" w:color="auto"/>
            <w:right w:val="none" w:sz="0" w:space="0" w:color="auto"/>
          </w:divBdr>
        </w:div>
        <w:div w:id="2056540991">
          <w:marLeft w:val="0"/>
          <w:marRight w:val="0"/>
          <w:marTop w:val="0"/>
          <w:marBottom w:val="0"/>
          <w:divBdr>
            <w:top w:val="none" w:sz="0" w:space="0" w:color="auto"/>
            <w:left w:val="none" w:sz="0" w:space="0" w:color="auto"/>
            <w:bottom w:val="none" w:sz="0" w:space="0" w:color="auto"/>
            <w:right w:val="none" w:sz="0" w:space="0" w:color="auto"/>
          </w:divBdr>
        </w:div>
        <w:div w:id="682780304">
          <w:marLeft w:val="0"/>
          <w:marRight w:val="0"/>
          <w:marTop w:val="0"/>
          <w:marBottom w:val="0"/>
          <w:divBdr>
            <w:top w:val="none" w:sz="0" w:space="0" w:color="auto"/>
            <w:left w:val="none" w:sz="0" w:space="0" w:color="auto"/>
            <w:bottom w:val="none" w:sz="0" w:space="0" w:color="auto"/>
            <w:right w:val="none" w:sz="0" w:space="0" w:color="auto"/>
          </w:divBdr>
        </w:div>
      </w:divsChild>
    </w:div>
    <w:div w:id="1114322885">
      <w:bodyDiv w:val="1"/>
      <w:marLeft w:val="0"/>
      <w:marRight w:val="0"/>
      <w:marTop w:val="0"/>
      <w:marBottom w:val="0"/>
      <w:divBdr>
        <w:top w:val="none" w:sz="0" w:space="0" w:color="auto"/>
        <w:left w:val="none" w:sz="0" w:space="0" w:color="auto"/>
        <w:bottom w:val="none" w:sz="0" w:space="0" w:color="auto"/>
        <w:right w:val="none" w:sz="0" w:space="0" w:color="auto"/>
      </w:divBdr>
      <w:divsChild>
        <w:div w:id="1115052864">
          <w:marLeft w:val="0"/>
          <w:marRight w:val="0"/>
          <w:marTop w:val="0"/>
          <w:marBottom w:val="0"/>
          <w:divBdr>
            <w:top w:val="none" w:sz="0" w:space="0" w:color="auto"/>
            <w:left w:val="none" w:sz="0" w:space="0" w:color="auto"/>
            <w:bottom w:val="none" w:sz="0" w:space="0" w:color="auto"/>
            <w:right w:val="none" w:sz="0" w:space="0" w:color="auto"/>
          </w:divBdr>
        </w:div>
        <w:div w:id="1137138832">
          <w:marLeft w:val="0"/>
          <w:marRight w:val="0"/>
          <w:marTop w:val="0"/>
          <w:marBottom w:val="0"/>
          <w:divBdr>
            <w:top w:val="none" w:sz="0" w:space="0" w:color="auto"/>
            <w:left w:val="none" w:sz="0" w:space="0" w:color="auto"/>
            <w:bottom w:val="none" w:sz="0" w:space="0" w:color="auto"/>
            <w:right w:val="none" w:sz="0" w:space="0" w:color="auto"/>
          </w:divBdr>
        </w:div>
        <w:div w:id="695352847">
          <w:marLeft w:val="0"/>
          <w:marRight w:val="0"/>
          <w:marTop w:val="0"/>
          <w:marBottom w:val="0"/>
          <w:divBdr>
            <w:top w:val="none" w:sz="0" w:space="0" w:color="auto"/>
            <w:left w:val="none" w:sz="0" w:space="0" w:color="auto"/>
            <w:bottom w:val="none" w:sz="0" w:space="0" w:color="auto"/>
            <w:right w:val="none" w:sz="0" w:space="0" w:color="auto"/>
          </w:divBdr>
        </w:div>
        <w:div w:id="1907492461">
          <w:marLeft w:val="0"/>
          <w:marRight w:val="0"/>
          <w:marTop w:val="0"/>
          <w:marBottom w:val="0"/>
          <w:divBdr>
            <w:top w:val="none" w:sz="0" w:space="0" w:color="auto"/>
            <w:left w:val="none" w:sz="0" w:space="0" w:color="auto"/>
            <w:bottom w:val="none" w:sz="0" w:space="0" w:color="auto"/>
            <w:right w:val="none" w:sz="0" w:space="0" w:color="auto"/>
          </w:divBdr>
        </w:div>
        <w:div w:id="2127430693">
          <w:marLeft w:val="0"/>
          <w:marRight w:val="0"/>
          <w:marTop w:val="0"/>
          <w:marBottom w:val="0"/>
          <w:divBdr>
            <w:top w:val="none" w:sz="0" w:space="0" w:color="auto"/>
            <w:left w:val="none" w:sz="0" w:space="0" w:color="auto"/>
            <w:bottom w:val="none" w:sz="0" w:space="0" w:color="auto"/>
            <w:right w:val="none" w:sz="0" w:space="0" w:color="auto"/>
          </w:divBdr>
        </w:div>
        <w:div w:id="2016414318">
          <w:marLeft w:val="0"/>
          <w:marRight w:val="0"/>
          <w:marTop w:val="0"/>
          <w:marBottom w:val="0"/>
          <w:divBdr>
            <w:top w:val="none" w:sz="0" w:space="0" w:color="auto"/>
            <w:left w:val="none" w:sz="0" w:space="0" w:color="auto"/>
            <w:bottom w:val="none" w:sz="0" w:space="0" w:color="auto"/>
            <w:right w:val="none" w:sz="0" w:space="0" w:color="auto"/>
          </w:divBdr>
        </w:div>
        <w:div w:id="697000361">
          <w:marLeft w:val="0"/>
          <w:marRight w:val="0"/>
          <w:marTop w:val="0"/>
          <w:marBottom w:val="0"/>
          <w:divBdr>
            <w:top w:val="none" w:sz="0" w:space="0" w:color="auto"/>
            <w:left w:val="none" w:sz="0" w:space="0" w:color="auto"/>
            <w:bottom w:val="none" w:sz="0" w:space="0" w:color="auto"/>
            <w:right w:val="none" w:sz="0" w:space="0" w:color="auto"/>
          </w:divBdr>
        </w:div>
        <w:div w:id="1027678007">
          <w:marLeft w:val="0"/>
          <w:marRight w:val="0"/>
          <w:marTop w:val="0"/>
          <w:marBottom w:val="0"/>
          <w:divBdr>
            <w:top w:val="none" w:sz="0" w:space="0" w:color="auto"/>
            <w:left w:val="none" w:sz="0" w:space="0" w:color="auto"/>
            <w:bottom w:val="none" w:sz="0" w:space="0" w:color="auto"/>
            <w:right w:val="none" w:sz="0" w:space="0" w:color="auto"/>
          </w:divBdr>
        </w:div>
        <w:div w:id="290523841">
          <w:marLeft w:val="0"/>
          <w:marRight w:val="0"/>
          <w:marTop w:val="0"/>
          <w:marBottom w:val="0"/>
          <w:divBdr>
            <w:top w:val="none" w:sz="0" w:space="0" w:color="auto"/>
            <w:left w:val="none" w:sz="0" w:space="0" w:color="auto"/>
            <w:bottom w:val="none" w:sz="0" w:space="0" w:color="auto"/>
            <w:right w:val="none" w:sz="0" w:space="0" w:color="auto"/>
          </w:divBdr>
        </w:div>
        <w:div w:id="440151048">
          <w:marLeft w:val="0"/>
          <w:marRight w:val="0"/>
          <w:marTop w:val="0"/>
          <w:marBottom w:val="0"/>
          <w:divBdr>
            <w:top w:val="none" w:sz="0" w:space="0" w:color="auto"/>
            <w:left w:val="none" w:sz="0" w:space="0" w:color="auto"/>
            <w:bottom w:val="none" w:sz="0" w:space="0" w:color="auto"/>
            <w:right w:val="none" w:sz="0" w:space="0" w:color="auto"/>
          </w:divBdr>
        </w:div>
        <w:div w:id="998776212">
          <w:marLeft w:val="0"/>
          <w:marRight w:val="0"/>
          <w:marTop w:val="0"/>
          <w:marBottom w:val="0"/>
          <w:divBdr>
            <w:top w:val="none" w:sz="0" w:space="0" w:color="auto"/>
            <w:left w:val="none" w:sz="0" w:space="0" w:color="auto"/>
            <w:bottom w:val="none" w:sz="0" w:space="0" w:color="auto"/>
            <w:right w:val="none" w:sz="0" w:space="0" w:color="auto"/>
          </w:divBdr>
        </w:div>
        <w:div w:id="1345941948">
          <w:marLeft w:val="0"/>
          <w:marRight w:val="0"/>
          <w:marTop w:val="0"/>
          <w:marBottom w:val="0"/>
          <w:divBdr>
            <w:top w:val="none" w:sz="0" w:space="0" w:color="auto"/>
            <w:left w:val="none" w:sz="0" w:space="0" w:color="auto"/>
            <w:bottom w:val="none" w:sz="0" w:space="0" w:color="auto"/>
            <w:right w:val="none" w:sz="0" w:space="0" w:color="auto"/>
          </w:divBdr>
        </w:div>
        <w:div w:id="1653556775">
          <w:marLeft w:val="0"/>
          <w:marRight w:val="0"/>
          <w:marTop w:val="0"/>
          <w:marBottom w:val="0"/>
          <w:divBdr>
            <w:top w:val="none" w:sz="0" w:space="0" w:color="auto"/>
            <w:left w:val="none" w:sz="0" w:space="0" w:color="auto"/>
            <w:bottom w:val="none" w:sz="0" w:space="0" w:color="auto"/>
            <w:right w:val="none" w:sz="0" w:space="0" w:color="auto"/>
          </w:divBdr>
        </w:div>
        <w:div w:id="1541357590">
          <w:marLeft w:val="0"/>
          <w:marRight w:val="0"/>
          <w:marTop w:val="0"/>
          <w:marBottom w:val="0"/>
          <w:divBdr>
            <w:top w:val="none" w:sz="0" w:space="0" w:color="auto"/>
            <w:left w:val="none" w:sz="0" w:space="0" w:color="auto"/>
            <w:bottom w:val="none" w:sz="0" w:space="0" w:color="auto"/>
            <w:right w:val="none" w:sz="0" w:space="0" w:color="auto"/>
          </w:divBdr>
        </w:div>
        <w:div w:id="455409781">
          <w:marLeft w:val="0"/>
          <w:marRight w:val="0"/>
          <w:marTop w:val="0"/>
          <w:marBottom w:val="0"/>
          <w:divBdr>
            <w:top w:val="none" w:sz="0" w:space="0" w:color="auto"/>
            <w:left w:val="none" w:sz="0" w:space="0" w:color="auto"/>
            <w:bottom w:val="none" w:sz="0" w:space="0" w:color="auto"/>
            <w:right w:val="none" w:sz="0" w:space="0" w:color="auto"/>
          </w:divBdr>
        </w:div>
        <w:div w:id="195123714">
          <w:marLeft w:val="0"/>
          <w:marRight w:val="0"/>
          <w:marTop w:val="0"/>
          <w:marBottom w:val="0"/>
          <w:divBdr>
            <w:top w:val="none" w:sz="0" w:space="0" w:color="auto"/>
            <w:left w:val="none" w:sz="0" w:space="0" w:color="auto"/>
            <w:bottom w:val="none" w:sz="0" w:space="0" w:color="auto"/>
            <w:right w:val="none" w:sz="0" w:space="0" w:color="auto"/>
          </w:divBdr>
        </w:div>
        <w:div w:id="782114593">
          <w:marLeft w:val="0"/>
          <w:marRight w:val="0"/>
          <w:marTop w:val="0"/>
          <w:marBottom w:val="0"/>
          <w:divBdr>
            <w:top w:val="none" w:sz="0" w:space="0" w:color="auto"/>
            <w:left w:val="none" w:sz="0" w:space="0" w:color="auto"/>
            <w:bottom w:val="none" w:sz="0" w:space="0" w:color="auto"/>
            <w:right w:val="none" w:sz="0" w:space="0" w:color="auto"/>
          </w:divBdr>
        </w:div>
      </w:divsChild>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608271503">
      <w:bodyDiv w:val="1"/>
      <w:marLeft w:val="0"/>
      <w:marRight w:val="0"/>
      <w:marTop w:val="0"/>
      <w:marBottom w:val="0"/>
      <w:divBdr>
        <w:top w:val="none" w:sz="0" w:space="0" w:color="auto"/>
        <w:left w:val="none" w:sz="0" w:space="0" w:color="auto"/>
        <w:bottom w:val="none" w:sz="0" w:space="0" w:color="auto"/>
        <w:right w:val="none" w:sz="0" w:space="0" w:color="auto"/>
      </w:divBdr>
      <w:divsChild>
        <w:div w:id="446781463">
          <w:marLeft w:val="0"/>
          <w:marRight w:val="0"/>
          <w:marTop w:val="0"/>
          <w:marBottom w:val="0"/>
          <w:divBdr>
            <w:top w:val="none" w:sz="0" w:space="0" w:color="auto"/>
            <w:left w:val="none" w:sz="0" w:space="0" w:color="auto"/>
            <w:bottom w:val="none" w:sz="0" w:space="0" w:color="auto"/>
            <w:right w:val="none" w:sz="0" w:space="0" w:color="auto"/>
          </w:divBdr>
        </w:div>
        <w:div w:id="119501411">
          <w:marLeft w:val="0"/>
          <w:marRight w:val="0"/>
          <w:marTop w:val="0"/>
          <w:marBottom w:val="0"/>
          <w:divBdr>
            <w:top w:val="none" w:sz="0" w:space="0" w:color="auto"/>
            <w:left w:val="none" w:sz="0" w:space="0" w:color="auto"/>
            <w:bottom w:val="none" w:sz="0" w:space="0" w:color="auto"/>
            <w:right w:val="none" w:sz="0" w:space="0" w:color="auto"/>
          </w:divBdr>
        </w:div>
        <w:div w:id="1860268678">
          <w:marLeft w:val="0"/>
          <w:marRight w:val="0"/>
          <w:marTop w:val="0"/>
          <w:marBottom w:val="0"/>
          <w:divBdr>
            <w:top w:val="none" w:sz="0" w:space="0" w:color="auto"/>
            <w:left w:val="none" w:sz="0" w:space="0" w:color="auto"/>
            <w:bottom w:val="none" w:sz="0" w:space="0" w:color="auto"/>
            <w:right w:val="none" w:sz="0" w:space="0" w:color="auto"/>
          </w:divBdr>
        </w:div>
        <w:div w:id="544026238">
          <w:marLeft w:val="0"/>
          <w:marRight w:val="0"/>
          <w:marTop w:val="0"/>
          <w:marBottom w:val="0"/>
          <w:divBdr>
            <w:top w:val="none" w:sz="0" w:space="0" w:color="auto"/>
            <w:left w:val="none" w:sz="0" w:space="0" w:color="auto"/>
            <w:bottom w:val="none" w:sz="0" w:space="0" w:color="auto"/>
            <w:right w:val="none" w:sz="0" w:space="0" w:color="auto"/>
          </w:divBdr>
        </w:div>
        <w:div w:id="475880942">
          <w:marLeft w:val="0"/>
          <w:marRight w:val="0"/>
          <w:marTop w:val="0"/>
          <w:marBottom w:val="0"/>
          <w:divBdr>
            <w:top w:val="none" w:sz="0" w:space="0" w:color="auto"/>
            <w:left w:val="none" w:sz="0" w:space="0" w:color="auto"/>
            <w:bottom w:val="none" w:sz="0" w:space="0" w:color="auto"/>
            <w:right w:val="none" w:sz="0" w:space="0" w:color="auto"/>
          </w:divBdr>
        </w:div>
        <w:div w:id="212621259">
          <w:marLeft w:val="0"/>
          <w:marRight w:val="0"/>
          <w:marTop w:val="0"/>
          <w:marBottom w:val="0"/>
          <w:divBdr>
            <w:top w:val="none" w:sz="0" w:space="0" w:color="auto"/>
            <w:left w:val="none" w:sz="0" w:space="0" w:color="auto"/>
            <w:bottom w:val="none" w:sz="0" w:space="0" w:color="auto"/>
            <w:right w:val="none" w:sz="0" w:space="0" w:color="auto"/>
          </w:divBdr>
        </w:div>
        <w:div w:id="406341341">
          <w:marLeft w:val="0"/>
          <w:marRight w:val="0"/>
          <w:marTop w:val="0"/>
          <w:marBottom w:val="0"/>
          <w:divBdr>
            <w:top w:val="none" w:sz="0" w:space="0" w:color="auto"/>
            <w:left w:val="none" w:sz="0" w:space="0" w:color="auto"/>
            <w:bottom w:val="none" w:sz="0" w:space="0" w:color="auto"/>
            <w:right w:val="none" w:sz="0" w:space="0" w:color="auto"/>
          </w:divBdr>
        </w:div>
        <w:div w:id="777332019">
          <w:marLeft w:val="0"/>
          <w:marRight w:val="0"/>
          <w:marTop w:val="0"/>
          <w:marBottom w:val="0"/>
          <w:divBdr>
            <w:top w:val="none" w:sz="0" w:space="0" w:color="auto"/>
            <w:left w:val="none" w:sz="0" w:space="0" w:color="auto"/>
            <w:bottom w:val="none" w:sz="0" w:space="0" w:color="auto"/>
            <w:right w:val="none" w:sz="0" w:space="0" w:color="auto"/>
          </w:divBdr>
        </w:div>
        <w:div w:id="932973448">
          <w:marLeft w:val="0"/>
          <w:marRight w:val="0"/>
          <w:marTop w:val="0"/>
          <w:marBottom w:val="0"/>
          <w:divBdr>
            <w:top w:val="none" w:sz="0" w:space="0" w:color="auto"/>
            <w:left w:val="none" w:sz="0" w:space="0" w:color="auto"/>
            <w:bottom w:val="none" w:sz="0" w:space="0" w:color="auto"/>
            <w:right w:val="none" w:sz="0" w:space="0" w:color="auto"/>
          </w:divBdr>
        </w:div>
        <w:div w:id="1756003506">
          <w:marLeft w:val="0"/>
          <w:marRight w:val="0"/>
          <w:marTop w:val="0"/>
          <w:marBottom w:val="0"/>
          <w:divBdr>
            <w:top w:val="none" w:sz="0" w:space="0" w:color="auto"/>
            <w:left w:val="none" w:sz="0" w:space="0" w:color="auto"/>
            <w:bottom w:val="none" w:sz="0" w:space="0" w:color="auto"/>
            <w:right w:val="none" w:sz="0" w:space="0" w:color="auto"/>
          </w:divBdr>
        </w:div>
      </w:divsChild>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1363</Words>
  <Characters>7771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amanda.rowe</dc:creator>
  <cp:lastModifiedBy>Keshia Humphreys</cp:lastModifiedBy>
  <cp:revision>2</cp:revision>
  <cp:lastPrinted>2016-07-19T15:38:00Z</cp:lastPrinted>
  <dcterms:created xsi:type="dcterms:W3CDTF">2023-01-10T13:40:00Z</dcterms:created>
  <dcterms:modified xsi:type="dcterms:W3CDTF">2023-01-10T13:40:00Z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