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3765A866" w:rsidR="002A0D51" w:rsidRPr="00532CFC" w:rsidRDefault="002A0D51" w:rsidP="002A0D51">
      <w:pPr>
        <w:spacing w:after="120"/>
      </w:pPr>
      <w:r w:rsidRPr="001C16C4">
        <w:rPr>
          <w:b/>
          <w:bCs/>
        </w:rPr>
        <w:t>T</w:t>
      </w:r>
      <w:r>
        <w:rPr>
          <w:b/>
          <w:bCs/>
        </w:rPr>
        <w:t>itle</w:t>
      </w:r>
      <w:r w:rsidRPr="001C16C4">
        <w:rPr>
          <w:b/>
          <w:bCs/>
        </w:rPr>
        <w:t xml:space="preserve">: </w:t>
      </w:r>
      <w:r w:rsidRPr="001C16C4">
        <w:rPr>
          <w:b/>
          <w:bCs/>
        </w:rPr>
        <w:tab/>
      </w:r>
      <w:r w:rsidRPr="001C16C4">
        <w:rPr>
          <w:b/>
          <w:bCs/>
        </w:rPr>
        <w:tab/>
      </w:r>
      <w:r w:rsidR="00532CFC" w:rsidRPr="00532CFC">
        <w:t>Deputy Data Protection Officer</w:t>
      </w:r>
    </w:p>
    <w:p w14:paraId="63D5A5B2" w14:textId="7776CC9A" w:rsidR="002A0D51" w:rsidRPr="001C16C4" w:rsidRDefault="002A0D51" w:rsidP="002A0D51">
      <w:pPr>
        <w:spacing w:after="120"/>
        <w:rPr>
          <w:b/>
          <w:bCs/>
        </w:rPr>
      </w:pPr>
      <w:r>
        <w:rPr>
          <w:b/>
          <w:bCs/>
        </w:rPr>
        <w:t>Reports to</w:t>
      </w:r>
      <w:r w:rsidRPr="001C16C4">
        <w:rPr>
          <w:b/>
          <w:bCs/>
        </w:rPr>
        <w:t xml:space="preserve">: </w:t>
      </w:r>
      <w:r w:rsidRPr="001C16C4">
        <w:rPr>
          <w:b/>
          <w:bCs/>
        </w:rPr>
        <w:tab/>
      </w:r>
      <w:r w:rsidR="00532CFC" w:rsidRPr="00532CFC">
        <w:t>Data Protection Officer</w:t>
      </w:r>
    </w:p>
    <w:p w14:paraId="1642879E" w14:textId="04D2F8DD"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532CFC" w:rsidRPr="00532CFC">
        <w:t xml:space="preserve">Birmingham, Cardiff, </w:t>
      </w:r>
      <w:proofErr w:type="gramStart"/>
      <w:r w:rsidR="00532CFC" w:rsidRPr="00532CFC">
        <w:t>Sale</w:t>
      </w:r>
      <w:proofErr w:type="gramEnd"/>
      <w:r w:rsidR="00532CFC" w:rsidRPr="00532CFC">
        <w:t xml:space="preserve"> or Wakefield</w:t>
      </w:r>
    </w:p>
    <w:p w14:paraId="115965BC" w14:textId="5AB14E16"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532CFC" w:rsidRPr="00532CFC">
        <w:t>13</w:t>
      </w:r>
    </w:p>
    <w:p w14:paraId="2DA08CA7" w14:textId="16DE4BE4"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532CFC" w:rsidRPr="00532CFC">
        <w:t>£</w:t>
      </w:r>
      <w:r w:rsidR="00532CFC">
        <w:t>44,340</w:t>
      </w:r>
      <w:r w:rsidR="00532CFC" w:rsidRPr="00532CFC">
        <w:t xml:space="preserve"> per annum</w:t>
      </w:r>
      <w:r w:rsidRPr="001C16C4">
        <w:rPr>
          <w:b/>
          <w:bCs/>
        </w:rPr>
        <w:t xml:space="preserve"> </w:t>
      </w:r>
    </w:p>
    <w:p w14:paraId="0340B4B8" w14:textId="0027059B"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532CFC" w:rsidRPr="00532CFC">
        <w:t>Permanent</w:t>
      </w:r>
    </w:p>
    <w:p w14:paraId="47606761" w14:textId="04F067D5" w:rsidR="009D0EA6" w:rsidRPr="001C16C4" w:rsidRDefault="00E329DB" w:rsidP="001C16C4">
      <w:pPr>
        <w:pStyle w:val="Heading1"/>
      </w:pPr>
      <w:r w:rsidRPr="001C16C4">
        <w:t>P</w:t>
      </w:r>
      <w:r w:rsidR="001C16C4">
        <w:t>urpose</w:t>
      </w:r>
    </w:p>
    <w:p w14:paraId="07C1CB92" w14:textId="64E370D5" w:rsidR="0082023D" w:rsidRPr="00293DB6" w:rsidRDefault="0082023D" w:rsidP="00293DB6">
      <w:r w:rsidRPr="00293DB6">
        <w:t>As a</w:t>
      </w:r>
      <w:r w:rsidR="00532CFC">
        <w:t xml:space="preserve"> Deputy Data Protection Officer (DPO)</w:t>
      </w:r>
      <w:r w:rsidRPr="00293DB6">
        <w:t xml:space="preserve">, you will be welcomed into a dynamic and inclusive </w:t>
      </w:r>
      <w:r w:rsidR="00532CFC" w:rsidRPr="00532CFC">
        <w:rPr>
          <w:color w:val="000000" w:themeColor="text1"/>
        </w:rPr>
        <w:t>Data Protection and Freedom of Information</w:t>
      </w:r>
      <w:r w:rsidRPr="00532CFC">
        <w:rPr>
          <w:color w:val="000000" w:themeColor="text1"/>
        </w:rPr>
        <w:t xml:space="preserve"> team. The IOPC is on a journey to develop its culture, perspectives and ethos to support the organisation</w:t>
      </w:r>
      <w:r w:rsidR="009435D5" w:rsidRPr="00532CFC">
        <w:rPr>
          <w:color w:val="000000" w:themeColor="text1"/>
        </w:rPr>
        <w:t>’</w:t>
      </w:r>
      <w:r w:rsidRPr="00532CFC">
        <w:rPr>
          <w:color w:val="000000" w:themeColor="text1"/>
        </w:rPr>
        <w:t xml:space="preserve">s core </w:t>
      </w:r>
      <w:proofErr w:type="gramStart"/>
      <w:r w:rsidRPr="00532CFC">
        <w:rPr>
          <w:color w:val="000000" w:themeColor="text1"/>
        </w:rPr>
        <w:t>outcomes</w:t>
      </w:r>
      <w:proofErr w:type="gramEnd"/>
      <w:r w:rsidRPr="00532CFC">
        <w:rPr>
          <w:color w:val="000000" w:themeColor="text1"/>
        </w:rPr>
        <w:t xml:space="preserve"> and this is your opportunity to enter into the varied world of</w:t>
      </w:r>
      <w:r w:rsidR="00A10ADF" w:rsidRPr="00532CFC">
        <w:rPr>
          <w:color w:val="000000" w:themeColor="text1"/>
        </w:rPr>
        <w:t xml:space="preserve"> IOPC</w:t>
      </w:r>
      <w:r w:rsidRPr="00532CFC">
        <w:rPr>
          <w:color w:val="000000" w:themeColor="text1"/>
        </w:rPr>
        <w:t xml:space="preserve"> </w:t>
      </w:r>
      <w:r w:rsidR="00532CFC" w:rsidRPr="00532CFC">
        <w:rPr>
          <w:color w:val="000000" w:themeColor="text1"/>
        </w:rPr>
        <w:t>Strategy and Impact,</w:t>
      </w:r>
      <w:r w:rsidRPr="00532CFC">
        <w:rPr>
          <w:color w:val="000000" w:themeColor="text1"/>
        </w:rPr>
        <w:t xml:space="preserve"> </w:t>
      </w:r>
      <w:r w:rsidRPr="00293DB6">
        <w:t xml:space="preserve">allowing you to develop your mindset and approaches to contribute to improving the police complaints system in England and Wales. </w:t>
      </w:r>
    </w:p>
    <w:p w14:paraId="4BCB3F86" w14:textId="77777777" w:rsidR="00532CFC" w:rsidRPr="00532CFC" w:rsidRDefault="00532CFC" w:rsidP="00532CFC">
      <w:pPr>
        <w:spacing w:after="0"/>
      </w:pPr>
      <w:r w:rsidRPr="00532CFC">
        <w:t xml:space="preserve">The job holder will be responsible for helping to promote and embed a compliance culture which embraces the concept of ‘data protection by design and default’, by ensuring that the IOPC uses effective governance arrangements and documentation to achieve/maintain compliance with relevant legal, regulatory and policy requirements governing the processing of personal data.  </w:t>
      </w:r>
    </w:p>
    <w:p w14:paraId="4F50C6F4" w14:textId="77777777" w:rsidR="00532CFC" w:rsidRPr="00532CFC" w:rsidRDefault="00532CFC" w:rsidP="00532CFC">
      <w:pPr>
        <w:spacing w:after="0"/>
      </w:pPr>
    </w:p>
    <w:p w14:paraId="68ED5F39" w14:textId="77777777" w:rsidR="00532CFC" w:rsidRPr="00532CFC" w:rsidRDefault="00532CFC" w:rsidP="00532CFC">
      <w:pPr>
        <w:spacing w:after="0"/>
      </w:pPr>
      <w:r w:rsidRPr="00532CFC">
        <w:t xml:space="preserve">The job holder will also be responsible for the periodic production/dissemination of management information associated with the processing of personal data across the IOPC. </w:t>
      </w:r>
    </w:p>
    <w:p w14:paraId="756AECB7" w14:textId="77777777" w:rsidR="00532CFC" w:rsidRPr="00532CFC" w:rsidRDefault="00532CFC" w:rsidP="00532CFC">
      <w:pPr>
        <w:spacing w:after="0"/>
      </w:pPr>
      <w:r w:rsidRPr="00532CFC">
        <w:t xml:space="preserve"> </w:t>
      </w:r>
    </w:p>
    <w:p w14:paraId="4100104F" w14:textId="7DC8C538" w:rsidR="00972AE3" w:rsidRDefault="00532CFC" w:rsidP="00532CFC">
      <w:pPr>
        <w:spacing w:after="0"/>
      </w:pPr>
      <w:r w:rsidRPr="00532CFC">
        <w:t>They will also take the lead on the development of the internal data and information champions and establishing/maintaining positive working relationships between the FOI and DPA Team and a range of other relevant stakeholders (including Information Asset Owners; requesters, other government departments; privacy and data protection campaign/advocacy groups; etc.).</w:t>
      </w:r>
    </w:p>
    <w:p w14:paraId="1A42F8C5" w14:textId="164E681F" w:rsidR="006939BF" w:rsidRDefault="006939BF" w:rsidP="00532CFC">
      <w:pPr>
        <w:spacing w:after="0"/>
      </w:pPr>
    </w:p>
    <w:p w14:paraId="45C0C04D" w14:textId="30ED4EFE" w:rsidR="006939BF" w:rsidRPr="001C16C4" w:rsidRDefault="006939BF" w:rsidP="006939BF">
      <w:pPr>
        <w:pStyle w:val="Heading1"/>
      </w:pPr>
      <w:r>
        <w:t>Role Description</w:t>
      </w:r>
    </w:p>
    <w:p w14:paraId="6F0011E4" w14:textId="77777777" w:rsidR="006939BF" w:rsidRPr="006939BF" w:rsidRDefault="006939BF" w:rsidP="006939BF">
      <w:pPr>
        <w:rPr>
          <w:b/>
          <w:bCs/>
          <w:u w:val="single"/>
        </w:rPr>
      </w:pPr>
      <w:r w:rsidRPr="006939BF">
        <w:rPr>
          <w:b/>
          <w:bCs/>
          <w:u w:val="single"/>
        </w:rPr>
        <w:t>UPHOLD IOPC CORE VALUES</w:t>
      </w:r>
    </w:p>
    <w:p w14:paraId="1638D9AC" w14:textId="77777777" w:rsidR="006939BF" w:rsidRDefault="006939BF" w:rsidP="006939BF"/>
    <w:p w14:paraId="74956E60" w14:textId="13EA151E" w:rsidR="006939BF" w:rsidRDefault="006939BF" w:rsidP="006939BF">
      <w:r w:rsidRPr="006939BF">
        <w:t>Foster continuous improvement by:</w:t>
      </w:r>
    </w:p>
    <w:p w14:paraId="096FC747" w14:textId="5AA48529" w:rsidR="006939BF" w:rsidRPr="006939BF" w:rsidRDefault="006939BF" w:rsidP="006939BF">
      <w:pPr>
        <w:pStyle w:val="ListParagraph"/>
        <w:numPr>
          <w:ilvl w:val="0"/>
          <w:numId w:val="40"/>
        </w:numPr>
      </w:pPr>
      <w:r w:rsidRPr="006939BF">
        <w:t xml:space="preserve">Participating in examining and enhancing the IOPC’s work policies, </w:t>
      </w:r>
      <w:proofErr w:type="gramStart"/>
      <w:r w:rsidRPr="006939BF">
        <w:t>procedures</w:t>
      </w:r>
      <w:proofErr w:type="gramEnd"/>
      <w:r w:rsidRPr="006939BF">
        <w:t xml:space="preserve"> and systems.</w:t>
      </w:r>
    </w:p>
    <w:p w14:paraId="203CA8A4" w14:textId="77777777" w:rsidR="006939BF" w:rsidRPr="006939BF" w:rsidRDefault="006939BF" w:rsidP="006939BF">
      <w:pPr>
        <w:pStyle w:val="ListParagraph"/>
        <w:numPr>
          <w:ilvl w:val="0"/>
          <w:numId w:val="40"/>
        </w:numPr>
      </w:pPr>
      <w:r w:rsidRPr="006939BF">
        <w:t>Identifying areas where performance can be improved.</w:t>
      </w:r>
    </w:p>
    <w:p w14:paraId="521E57BF" w14:textId="77777777" w:rsidR="006939BF" w:rsidRPr="006939BF" w:rsidRDefault="006939BF" w:rsidP="006939BF">
      <w:pPr>
        <w:pStyle w:val="ListParagraph"/>
        <w:numPr>
          <w:ilvl w:val="0"/>
          <w:numId w:val="40"/>
        </w:numPr>
      </w:pPr>
      <w:r w:rsidRPr="006939BF">
        <w:t xml:space="preserve">Driving to achieve excellence and continuously develop oneself and </w:t>
      </w:r>
      <w:proofErr w:type="spellStart"/>
      <w:proofErr w:type="gramStart"/>
      <w:r w:rsidRPr="006939BF">
        <w:t>ones</w:t>
      </w:r>
      <w:proofErr w:type="spellEnd"/>
      <w:proofErr w:type="gramEnd"/>
      <w:r w:rsidRPr="006939BF">
        <w:t xml:space="preserve"> team. </w:t>
      </w:r>
    </w:p>
    <w:p w14:paraId="71190EC1" w14:textId="77777777" w:rsidR="006939BF" w:rsidRPr="006939BF" w:rsidRDefault="006939BF" w:rsidP="006939BF">
      <w:pPr>
        <w:pStyle w:val="ListParagraph"/>
        <w:numPr>
          <w:ilvl w:val="0"/>
          <w:numId w:val="40"/>
        </w:numPr>
      </w:pPr>
      <w:r w:rsidRPr="006939BF">
        <w:t>Openly sharing information and knowledge with others.</w:t>
      </w:r>
    </w:p>
    <w:p w14:paraId="6957F02E" w14:textId="77777777" w:rsidR="006939BF" w:rsidRPr="006939BF" w:rsidRDefault="006939BF" w:rsidP="006939BF">
      <w:pPr>
        <w:pStyle w:val="ListParagraph"/>
        <w:numPr>
          <w:ilvl w:val="0"/>
          <w:numId w:val="40"/>
        </w:numPr>
      </w:pPr>
      <w:r w:rsidRPr="006939BF">
        <w:t xml:space="preserve">Seeking to improves own performance by getting feedback from others. </w:t>
      </w:r>
    </w:p>
    <w:p w14:paraId="6DA60E78" w14:textId="77777777" w:rsidR="006939BF" w:rsidRPr="006939BF" w:rsidRDefault="006939BF" w:rsidP="006939BF"/>
    <w:p w14:paraId="1685F1CE" w14:textId="77777777" w:rsidR="006939BF" w:rsidRPr="006939BF" w:rsidRDefault="006939BF" w:rsidP="006939BF">
      <w:r w:rsidRPr="006939BF">
        <w:t>Embrace diversity through:</w:t>
      </w:r>
    </w:p>
    <w:p w14:paraId="2B9A2801" w14:textId="77777777" w:rsidR="006939BF" w:rsidRPr="006939BF" w:rsidRDefault="006939BF" w:rsidP="006939BF">
      <w:pPr>
        <w:pStyle w:val="ListParagraph"/>
        <w:numPr>
          <w:ilvl w:val="0"/>
          <w:numId w:val="41"/>
        </w:numPr>
      </w:pPr>
      <w:r w:rsidRPr="006939BF">
        <w:t>Demonstrating openness towards working with diverse ideas and people.</w:t>
      </w:r>
    </w:p>
    <w:p w14:paraId="53FD82BB" w14:textId="77777777" w:rsidR="006939BF" w:rsidRPr="006939BF" w:rsidRDefault="006939BF" w:rsidP="006939BF">
      <w:pPr>
        <w:pStyle w:val="ListParagraph"/>
        <w:numPr>
          <w:ilvl w:val="0"/>
          <w:numId w:val="41"/>
        </w:numPr>
      </w:pPr>
      <w:r w:rsidRPr="006939BF">
        <w:t>Understanding the requirements associated with delivering the service to a culturally diverse society.</w:t>
      </w:r>
    </w:p>
    <w:p w14:paraId="3F8D2E01" w14:textId="77777777" w:rsidR="006939BF" w:rsidRPr="006939BF" w:rsidRDefault="006939BF" w:rsidP="006939BF">
      <w:pPr>
        <w:pStyle w:val="ListParagraph"/>
        <w:numPr>
          <w:ilvl w:val="0"/>
          <w:numId w:val="41"/>
        </w:numPr>
      </w:pPr>
      <w:r w:rsidRPr="006939BF">
        <w:t>Valuing and nurturing diversity within the organisation.</w:t>
      </w:r>
    </w:p>
    <w:p w14:paraId="262AAFAF" w14:textId="77777777" w:rsidR="006939BF" w:rsidRPr="006939BF" w:rsidRDefault="006939BF" w:rsidP="006939BF"/>
    <w:p w14:paraId="4EA2A5D0" w14:textId="77777777" w:rsidR="006939BF" w:rsidRPr="006939BF" w:rsidRDefault="006939BF" w:rsidP="006939BF">
      <w:r w:rsidRPr="006939BF">
        <w:t xml:space="preserve">Fulfil the IOPC’s vision by: </w:t>
      </w:r>
    </w:p>
    <w:p w14:paraId="50C00337" w14:textId="77777777" w:rsidR="006939BF" w:rsidRPr="006939BF" w:rsidRDefault="006939BF" w:rsidP="006939BF">
      <w:pPr>
        <w:pStyle w:val="ListParagraph"/>
        <w:numPr>
          <w:ilvl w:val="0"/>
          <w:numId w:val="42"/>
        </w:numPr>
      </w:pPr>
      <w:bookmarkStart w:id="0" w:name="OLE_LINK4"/>
      <w:r w:rsidRPr="006939BF">
        <w:t>Understanding the IOPC’s vision and values and how these apply to employment and service delivery.</w:t>
      </w:r>
    </w:p>
    <w:bookmarkEnd w:id="0"/>
    <w:p w14:paraId="714828F9" w14:textId="77777777" w:rsidR="006939BF" w:rsidRPr="006939BF" w:rsidRDefault="006939BF" w:rsidP="006939BF">
      <w:pPr>
        <w:pStyle w:val="ListParagraph"/>
        <w:numPr>
          <w:ilvl w:val="0"/>
          <w:numId w:val="42"/>
        </w:numPr>
      </w:pPr>
      <w:r w:rsidRPr="006939BF">
        <w:t>Committing to ethical practices.</w:t>
      </w:r>
    </w:p>
    <w:p w14:paraId="7858CA0C" w14:textId="77777777" w:rsidR="006939BF" w:rsidRPr="006939BF" w:rsidRDefault="006939BF" w:rsidP="006939BF">
      <w:pPr>
        <w:pStyle w:val="ListParagraph"/>
        <w:numPr>
          <w:ilvl w:val="0"/>
          <w:numId w:val="42"/>
        </w:numPr>
      </w:pPr>
      <w:r w:rsidRPr="006939BF">
        <w:t>Respecting human rights.</w:t>
      </w:r>
    </w:p>
    <w:p w14:paraId="014C164A" w14:textId="77777777" w:rsidR="006939BF" w:rsidRPr="006939BF" w:rsidRDefault="006939BF" w:rsidP="006939BF">
      <w:pPr>
        <w:pStyle w:val="ListParagraph"/>
        <w:numPr>
          <w:ilvl w:val="0"/>
          <w:numId w:val="42"/>
        </w:numPr>
      </w:pPr>
      <w:r w:rsidRPr="006939BF">
        <w:t>Fostering openness and accountability.</w:t>
      </w:r>
    </w:p>
    <w:p w14:paraId="58FD3CD6" w14:textId="77777777" w:rsidR="006939BF" w:rsidRPr="00293DB6" w:rsidRDefault="006939BF" w:rsidP="00532CFC">
      <w:pPr>
        <w:spacing w:after="0"/>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260CC425"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532CFC">
        <w:rPr>
          <w:rFonts w:eastAsia="Times New Roman" w:cs="Arial"/>
          <w:noProof/>
          <w:color w:val="000000"/>
          <w:lang w:eastAsia="en-GB"/>
        </w:rPr>
        <w:t xml:space="preserve"> Deputy Data Protection Officer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52CD8B0B"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7BDCD8FB"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Supporting and helping to maintain a robust governance framework within the IOPC that will support compliance with privacy and data protection </w:t>
      </w:r>
      <w:proofErr w:type="gramStart"/>
      <w:r w:rsidRPr="006939BF">
        <w:rPr>
          <w:rFonts w:cs="Arial"/>
          <w:bCs/>
          <w:szCs w:val="24"/>
        </w:rPr>
        <w:t>legislation;</w:t>
      </w:r>
      <w:proofErr w:type="gramEnd"/>
      <w:r w:rsidRPr="006939BF">
        <w:rPr>
          <w:rFonts w:cs="Arial"/>
          <w:bCs/>
          <w:szCs w:val="24"/>
        </w:rPr>
        <w:t xml:space="preserve"> </w:t>
      </w:r>
    </w:p>
    <w:p w14:paraId="627D1157"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Working collaboratively with colleagues in the FOI and DP Team, Knowledge and Information Management Team, Archives and Records Management, Operations Management, IT and other areas of the organisation with policy and governance responsibilities, to ensure data privacy and protection compliance is integrated into IOPC policies, standards and procedures (whilst avoiding any duplication of effort</w:t>
      </w:r>
      <w:proofErr w:type="gramStart"/>
      <w:r w:rsidRPr="006939BF">
        <w:rPr>
          <w:rFonts w:cs="Arial"/>
          <w:bCs/>
          <w:szCs w:val="24"/>
        </w:rPr>
        <w:t>);</w:t>
      </w:r>
      <w:proofErr w:type="gramEnd"/>
      <w:r w:rsidRPr="006939BF">
        <w:rPr>
          <w:rFonts w:cs="Arial"/>
          <w:bCs/>
          <w:szCs w:val="24"/>
        </w:rPr>
        <w:t xml:space="preserve">  </w:t>
      </w:r>
    </w:p>
    <w:p w14:paraId="730F269F"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Leading on the completion and maintenance of personal data inventories, registers and maps required to support compliance with privacy and data protection recordkeeping, transparency and accountability requirements; overseeing the provision of associated specialist advice and guidance; and working with IOPC colleagues to integrate them (and the concepts of personal data processing ‘record-keeping’, ‘transparency’ and ‘accountability’) into the IOPC’s culture and ways of </w:t>
      </w:r>
      <w:proofErr w:type="gramStart"/>
      <w:r w:rsidRPr="006939BF">
        <w:rPr>
          <w:rFonts w:cs="Arial"/>
          <w:bCs/>
          <w:szCs w:val="24"/>
        </w:rPr>
        <w:t>working;</w:t>
      </w:r>
      <w:proofErr w:type="gramEnd"/>
      <w:r w:rsidRPr="006939BF">
        <w:rPr>
          <w:rFonts w:cs="Arial"/>
          <w:bCs/>
          <w:szCs w:val="24"/>
        </w:rPr>
        <w:t xml:space="preserve"> </w:t>
      </w:r>
    </w:p>
    <w:p w14:paraId="274990CF"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Co-ordinating and management of personal data inventories/maps, audits and Data Protection Impact Assessments (DPIAs</w:t>
      </w:r>
      <w:proofErr w:type="gramStart"/>
      <w:r w:rsidRPr="006939BF">
        <w:rPr>
          <w:rFonts w:cs="Arial"/>
          <w:bCs/>
          <w:szCs w:val="24"/>
        </w:rPr>
        <w:t>);</w:t>
      </w:r>
      <w:proofErr w:type="gramEnd"/>
      <w:r w:rsidRPr="006939BF">
        <w:rPr>
          <w:rFonts w:cs="Arial"/>
          <w:bCs/>
          <w:szCs w:val="24"/>
        </w:rPr>
        <w:t xml:space="preserve">  </w:t>
      </w:r>
    </w:p>
    <w:p w14:paraId="4C45102B"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Managing the team’s stakeholder relationships in conjunction with internal comms and press team. </w:t>
      </w:r>
    </w:p>
    <w:p w14:paraId="108A1997"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Working with the Procurement Team to ensure appropriate data processor agreements are in place with any external service providers acting as a data processor for the </w:t>
      </w:r>
      <w:proofErr w:type="gramStart"/>
      <w:r w:rsidRPr="006939BF">
        <w:rPr>
          <w:rFonts w:cs="Arial"/>
          <w:bCs/>
          <w:szCs w:val="24"/>
        </w:rPr>
        <w:t>IOPC;</w:t>
      </w:r>
      <w:proofErr w:type="gramEnd"/>
      <w:r w:rsidRPr="006939BF">
        <w:rPr>
          <w:rFonts w:cs="Arial"/>
          <w:bCs/>
          <w:szCs w:val="24"/>
        </w:rPr>
        <w:t xml:space="preserve"> </w:t>
      </w:r>
    </w:p>
    <w:p w14:paraId="1D0472C6"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Working with the Stakeholder Engagement Team and other relevant colleagues, to ensure that appropriate overarching governance arrangements for the sharing of personal data (template Memoranda of Understanding etc.) are fit for </w:t>
      </w:r>
      <w:proofErr w:type="gramStart"/>
      <w:r w:rsidRPr="006939BF">
        <w:rPr>
          <w:rFonts w:cs="Arial"/>
          <w:bCs/>
          <w:szCs w:val="24"/>
        </w:rPr>
        <w:t>purpose;</w:t>
      </w:r>
      <w:proofErr w:type="gramEnd"/>
      <w:r w:rsidRPr="006939BF">
        <w:rPr>
          <w:rFonts w:cs="Arial"/>
          <w:bCs/>
          <w:szCs w:val="24"/>
        </w:rPr>
        <w:t xml:space="preserve"> </w:t>
      </w:r>
    </w:p>
    <w:p w14:paraId="4EB3E341"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Working proactively with internal teams to ensure that appropriate privacy and data protection training materials are being provided and promoted to </w:t>
      </w:r>
      <w:proofErr w:type="gramStart"/>
      <w:r w:rsidRPr="006939BF">
        <w:rPr>
          <w:rFonts w:cs="Arial"/>
          <w:bCs/>
          <w:szCs w:val="24"/>
        </w:rPr>
        <w:t>staff;</w:t>
      </w:r>
      <w:proofErr w:type="gramEnd"/>
      <w:r w:rsidRPr="006939BF">
        <w:rPr>
          <w:rFonts w:cs="Arial"/>
          <w:bCs/>
          <w:szCs w:val="24"/>
        </w:rPr>
        <w:t xml:space="preserve"> </w:t>
      </w:r>
    </w:p>
    <w:p w14:paraId="66221FD5"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Overseeing the periodic collation and analysis of relevant statistics and management information covering: the volumes of personal data being processed by different areas of the organisation; the number, severity and causes of personal data breaches; the timescales associated with the completion of DPIAs, audits and associated and a risk analysis for each individual area of the business, the number of staff completing privacy and data protection training; the number of live privacy and data protection complaints and regulatory investigations; the timeliness of the Department’s responses to data subject rights requests. </w:t>
      </w:r>
    </w:p>
    <w:p w14:paraId="7DFD4D25" w14:textId="77777777" w:rsidR="00532CFC"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Advising and influencing colleagues up to the level of Director, who are responsible for: governance; business processes, systems and other technologies used to process personal data; personal data disclosure/sharing activities; the detection and resolution of information security incidents; the processing of requests for access to personal data held by the IOPC; procurement and contract management </w:t>
      </w:r>
      <w:proofErr w:type="gramStart"/>
      <w:r w:rsidRPr="006939BF">
        <w:rPr>
          <w:rFonts w:cs="Arial"/>
          <w:bCs/>
          <w:szCs w:val="24"/>
        </w:rPr>
        <w:t>activities;</w:t>
      </w:r>
      <w:proofErr w:type="gramEnd"/>
      <w:r w:rsidRPr="006939BF">
        <w:rPr>
          <w:rFonts w:cs="Arial"/>
          <w:bCs/>
          <w:szCs w:val="24"/>
        </w:rPr>
        <w:t xml:space="preserve"> </w:t>
      </w:r>
    </w:p>
    <w:p w14:paraId="6975302E" w14:textId="1605F7BA" w:rsidR="00EA371B" w:rsidRPr="006939BF" w:rsidRDefault="00532CFC" w:rsidP="00532CFC">
      <w:pPr>
        <w:pStyle w:val="ListParagraph"/>
        <w:numPr>
          <w:ilvl w:val="0"/>
          <w:numId w:val="29"/>
        </w:numPr>
        <w:autoSpaceDE w:val="0"/>
        <w:autoSpaceDN w:val="0"/>
        <w:adjustRightInd w:val="0"/>
        <w:spacing w:after="0" w:line="240" w:lineRule="auto"/>
        <w:contextualSpacing w:val="0"/>
        <w:jc w:val="both"/>
        <w:rPr>
          <w:rFonts w:cs="Arial"/>
          <w:bCs/>
          <w:szCs w:val="24"/>
        </w:rPr>
      </w:pPr>
      <w:r w:rsidRPr="006939BF">
        <w:rPr>
          <w:rFonts w:cs="Arial"/>
          <w:bCs/>
          <w:szCs w:val="24"/>
        </w:rPr>
        <w:t xml:space="preserve">Engaging and negotiating </w:t>
      </w:r>
      <w:proofErr w:type="gramStart"/>
      <w:r w:rsidRPr="006939BF">
        <w:rPr>
          <w:rFonts w:cs="Arial"/>
          <w:bCs/>
          <w:szCs w:val="24"/>
        </w:rPr>
        <w:t>with:</w:t>
      </w:r>
      <w:proofErr w:type="gramEnd"/>
      <w:r w:rsidRPr="006939BF">
        <w:rPr>
          <w:rFonts w:cs="Arial"/>
          <w:bCs/>
          <w:szCs w:val="24"/>
        </w:rPr>
        <w:t xml:space="preserve"> partner organisations; other government departments and agencies; regulatory bodies (including the Information Commissioner's Office (ICO);</w:t>
      </w:r>
    </w:p>
    <w:p w14:paraId="4FC6506B" w14:textId="5415A393" w:rsidR="0099482D" w:rsidRPr="00C24271" w:rsidRDefault="00E329DB" w:rsidP="00C24271">
      <w:pPr>
        <w:pStyle w:val="Heading1"/>
      </w:pPr>
      <w:r w:rsidRPr="00C24271">
        <w:t>P</w:t>
      </w:r>
      <w:r w:rsidR="00C24271">
        <w:t>erson specification</w:t>
      </w:r>
    </w:p>
    <w:p w14:paraId="0607EE71" w14:textId="593D5C31" w:rsidR="00A2144F" w:rsidRDefault="00A2144F" w:rsidP="00C24271">
      <w:pPr>
        <w:pStyle w:val="Heading2"/>
      </w:pPr>
      <w:bookmarkStart w:id="3" w:name="_Hlk33789370"/>
      <w:r w:rsidRPr="00C24271">
        <w:t>Essential</w:t>
      </w:r>
      <w:r w:rsidR="006939BF">
        <w:t xml:space="preserve"> Knowledge and Experience</w:t>
      </w:r>
    </w:p>
    <w:p w14:paraId="6151C89B" w14:textId="77777777" w:rsidR="006939BF" w:rsidRDefault="00532CFC" w:rsidP="00532CFC">
      <w:pPr>
        <w:pStyle w:val="ListParagraph"/>
        <w:numPr>
          <w:ilvl w:val="0"/>
          <w:numId w:val="33"/>
        </w:numPr>
      </w:pPr>
      <w:r w:rsidRPr="00532CFC">
        <w:t xml:space="preserve">An in-depth knowledge of current UK and EU privacy and data protection legislation (including the Data Protection Act 2018, General Data Protection Regulation, Human Rights Act, Privacy and Electronic Communications Regulations, </w:t>
      </w:r>
      <w:proofErr w:type="spellStart"/>
      <w:r w:rsidRPr="00532CFC">
        <w:t>ePrivacy</w:t>
      </w:r>
      <w:proofErr w:type="spellEnd"/>
      <w:r w:rsidRPr="00532CFC">
        <w:t xml:space="preserve"> Directive</w:t>
      </w:r>
      <w:r w:rsidR="006939BF">
        <w:t>)</w:t>
      </w:r>
    </w:p>
    <w:p w14:paraId="429350E1" w14:textId="6180A64A" w:rsidR="006939BF" w:rsidRPr="006939BF" w:rsidRDefault="006939BF" w:rsidP="006939BF">
      <w:pPr>
        <w:pStyle w:val="ListParagraph"/>
        <w:numPr>
          <w:ilvl w:val="0"/>
          <w:numId w:val="33"/>
        </w:numPr>
      </w:pPr>
      <w:r w:rsidRPr="006939BF">
        <w:t>Experience of working in an auditing/compliance/governance context and good knowledge of compliance audit best practice.</w:t>
      </w:r>
    </w:p>
    <w:p w14:paraId="7FC45530" w14:textId="1040CE6E" w:rsidR="00532CFC" w:rsidRDefault="006939BF" w:rsidP="00532CFC">
      <w:pPr>
        <w:pStyle w:val="ListParagraph"/>
        <w:numPr>
          <w:ilvl w:val="0"/>
          <w:numId w:val="33"/>
        </w:numPr>
      </w:pPr>
      <w:r>
        <w:t>Experience</w:t>
      </w:r>
      <w:r w:rsidR="00532CFC" w:rsidRPr="00532CFC">
        <w:t xml:space="preserve"> and a foundation level knowledge of internal auditing. </w:t>
      </w:r>
    </w:p>
    <w:p w14:paraId="4C72BDAA" w14:textId="77777777" w:rsidR="00532CFC" w:rsidRDefault="00532CFC" w:rsidP="00532CFC">
      <w:pPr>
        <w:pStyle w:val="ListParagraph"/>
        <w:numPr>
          <w:ilvl w:val="0"/>
          <w:numId w:val="33"/>
        </w:numPr>
      </w:pPr>
      <w:r w:rsidRPr="00532CFC">
        <w:t xml:space="preserve">An in-depth knowledge of relevant statutory codes of practice, decisions and guidance issued </w:t>
      </w:r>
      <w:proofErr w:type="gramStart"/>
      <w:r w:rsidRPr="00532CFC">
        <w:t>by:</w:t>
      </w:r>
      <w:proofErr w:type="gramEnd"/>
      <w:r w:rsidRPr="00532CFC">
        <w:t xml:space="preserve"> the ICO; courts and tribunals; the Article 29 Working Party; and other relevant sources; </w:t>
      </w:r>
    </w:p>
    <w:p w14:paraId="5436D31E" w14:textId="77777777" w:rsidR="00532CFC" w:rsidRDefault="00532CFC" w:rsidP="00532CFC">
      <w:pPr>
        <w:pStyle w:val="ListParagraph"/>
        <w:numPr>
          <w:ilvl w:val="0"/>
          <w:numId w:val="33"/>
        </w:numPr>
      </w:pPr>
      <w:r w:rsidRPr="00532CFC">
        <w:t xml:space="preserve">The ability to anticipate/evaluate potential privacy and data protection compliance challenges (including changes to the law, organisational structures, business processes, etc.) and identify pragmatic </w:t>
      </w:r>
      <w:proofErr w:type="gramStart"/>
      <w:r w:rsidRPr="00532CFC">
        <w:t>solutions;</w:t>
      </w:r>
      <w:proofErr w:type="gramEnd"/>
      <w:r w:rsidRPr="00532CFC">
        <w:t xml:space="preserve"> </w:t>
      </w:r>
    </w:p>
    <w:p w14:paraId="2EE130CE" w14:textId="77777777" w:rsidR="00532CFC" w:rsidRDefault="00532CFC" w:rsidP="00532CFC">
      <w:pPr>
        <w:pStyle w:val="ListParagraph"/>
        <w:numPr>
          <w:ilvl w:val="0"/>
          <w:numId w:val="33"/>
        </w:numPr>
      </w:pPr>
      <w:r w:rsidRPr="00532CFC">
        <w:t xml:space="preserve">Excellent communication, influencing, negotiation and stakeholder management skills; with the ability to articulate persuasive arguments both verbally and in </w:t>
      </w:r>
      <w:proofErr w:type="gramStart"/>
      <w:r w:rsidRPr="00532CFC">
        <w:t>writing;</w:t>
      </w:r>
      <w:proofErr w:type="gramEnd"/>
      <w:r w:rsidRPr="00532CFC">
        <w:t xml:space="preserve"> </w:t>
      </w:r>
    </w:p>
    <w:p w14:paraId="3F32155C" w14:textId="77777777" w:rsidR="00532CFC" w:rsidRDefault="00532CFC" w:rsidP="00532CFC">
      <w:pPr>
        <w:pStyle w:val="ListParagraph"/>
        <w:numPr>
          <w:ilvl w:val="0"/>
          <w:numId w:val="33"/>
        </w:numPr>
      </w:pPr>
      <w:r w:rsidRPr="00532CFC">
        <w:t xml:space="preserve">The ability to assimilate and interpret information quickly; and explain complex legal, regulatory and policy requirements to colleagues and external stakeholders at all </w:t>
      </w:r>
      <w:proofErr w:type="gramStart"/>
      <w:r w:rsidRPr="00532CFC">
        <w:t>levels;</w:t>
      </w:r>
      <w:proofErr w:type="gramEnd"/>
    </w:p>
    <w:p w14:paraId="6800A175" w14:textId="2D876B74" w:rsidR="00532CFC" w:rsidRPr="00532CFC" w:rsidRDefault="00532CFC" w:rsidP="00532CFC">
      <w:pPr>
        <w:pStyle w:val="ListParagraph"/>
        <w:numPr>
          <w:ilvl w:val="0"/>
          <w:numId w:val="33"/>
        </w:numPr>
      </w:pPr>
      <w:r w:rsidRPr="00532CFC">
        <w:t>The ability to manage/prioritise a large and varied workload, take decisions under pressure on own initiative and meet challenging deadlines (setting and adjusting competing priorities in a rapidly changing environment</w:t>
      </w:r>
      <w:proofErr w:type="gramStart"/>
      <w:r w:rsidRPr="00532CFC">
        <w:t>);</w:t>
      </w:r>
      <w:proofErr w:type="gramEnd"/>
      <w:r w:rsidRPr="00532CFC">
        <w:t xml:space="preserve"> </w:t>
      </w:r>
    </w:p>
    <w:bookmarkEnd w:id="3"/>
    <w:p w14:paraId="609DC842" w14:textId="015CDBE4" w:rsidR="00B3504B" w:rsidRDefault="006939BF" w:rsidP="00C24271">
      <w:pPr>
        <w:pStyle w:val="Heading2"/>
      </w:pPr>
      <w:r>
        <w:t>Technical</w:t>
      </w:r>
    </w:p>
    <w:p w14:paraId="77F8C122" w14:textId="497818F2" w:rsidR="006939BF" w:rsidRPr="006939BF" w:rsidRDefault="006939BF" w:rsidP="006939BF">
      <w:pPr>
        <w:pStyle w:val="ListParagraph"/>
        <w:numPr>
          <w:ilvl w:val="0"/>
          <w:numId w:val="34"/>
        </w:numPr>
      </w:pPr>
      <w:r w:rsidRPr="006939BF">
        <w:t>Qualified as a Certified Internal Auditor Or a qualified data protection practitioner with 12 months experience and a foundation level knowledge of internal auditing, or,</w:t>
      </w:r>
    </w:p>
    <w:p w14:paraId="1F61D84E" w14:textId="6C395B56" w:rsidR="006939BF" w:rsidRDefault="006939BF" w:rsidP="006939BF">
      <w:pPr>
        <w:pStyle w:val="ListParagraph"/>
        <w:numPr>
          <w:ilvl w:val="0"/>
          <w:numId w:val="34"/>
        </w:numPr>
      </w:pPr>
      <w:r w:rsidRPr="006939BF">
        <w:t>A qualified data protection practitioner</w:t>
      </w:r>
    </w:p>
    <w:p w14:paraId="37CB200A" w14:textId="1978AF23" w:rsidR="006939BF" w:rsidRPr="00C24271" w:rsidRDefault="006939BF" w:rsidP="006939BF">
      <w:pPr>
        <w:pStyle w:val="Heading2"/>
      </w:pPr>
      <w:r>
        <w:t>Desirable</w:t>
      </w:r>
    </w:p>
    <w:p w14:paraId="074E7ECA" w14:textId="77777777" w:rsidR="006939BF" w:rsidRDefault="006939BF" w:rsidP="006939BF">
      <w:pPr>
        <w:pStyle w:val="ListParagraph"/>
        <w:numPr>
          <w:ilvl w:val="0"/>
          <w:numId w:val="35"/>
        </w:numPr>
      </w:pPr>
      <w:r w:rsidRPr="006939BF">
        <w:t>Previous involvement in championing or supporting behaviour change within a large organisation (ideally focussed on establishing an effective privacy and data protection compliance culture</w:t>
      </w:r>
      <w:proofErr w:type="gramStart"/>
      <w:r w:rsidRPr="006939BF">
        <w:t>);</w:t>
      </w:r>
      <w:proofErr w:type="gramEnd"/>
      <w:r w:rsidRPr="006939BF">
        <w:t xml:space="preserve"> </w:t>
      </w:r>
    </w:p>
    <w:p w14:paraId="0C7752B8" w14:textId="36737B50" w:rsidR="006939BF" w:rsidRPr="006939BF" w:rsidRDefault="006939BF" w:rsidP="006939BF">
      <w:pPr>
        <w:pStyle w:val="ListParagraph"/>
        <w:numPr>
          <w:ilvl w:val="0"/>
          <w:numId w:val="35"/>
        </w:numPr>
      </w:pPr>
      <w:r w:rsidRPr="006939BF">
        <w:t xml:space="preserve">One or more relevant privacy and data protection or risk management practitioner certifications (e.g. CIPP/E, CIPM, BCS Practitioner Certificate in Data Protection, </w:t>
      </w:r>
      <w:proofErr w:type="spellStart"/>
      <w:proofErr w:type="gramStart"/>
      <w:r w:rsidRPr="006939BF">
        <w:t>PC.dp</w:t>
      </w:r>
      <w:proofErr w:type="spellEnd"/>
      <w:proofErr w:type="gramEnd"/>
      <w:r w:rsidRPr="006939BF">
        <w:t xml:space="preserve">, CFIRM, </w:t>
      </w:r>
      <w:proofErr w:type="spellStart"/>
      <w:r w:rsidRPr="006939BF">
        <w:t>IRMCert</w:t>
      </w:r>
      <w:proofErr w:type="spellEnd"/>
      <w:r w:rsidRPr="006939BF">
        <w:t xml:space="preserve">, CISA, CRISC, etc.). </w:t>
      </w:r>
    </w:p>
    <w:p w14:paraId="759533FF" w14:textId="77777777" w:rsidR="006939BF" w:rsidRPr="006939BF" w:rsidRDefault="006939BF" w:rsidP="006939BF"/>
    <w:p w14:paraId="20187301" w14:textId="65125ADF" w:rsidR="00B3504B" w:rsidRPr="00C24271" w:rsidRDefault="00B3504B" w:rsidP="00C24271">
      <w:pPr>
        <w:pStyle w:val="Heading2"/>
      </w:pPr>
      <w:r w:rsidRPr="00C24271">
        <w:t xml:space="preserve">Reasonable adjustments </w:t>
      </w:r>
    </w:p>
    <w:p w14:paraId="54EA0512" w14:textId="4B658DD9" w:rsidR="006E0DCC" w:rsidRDefault="006E0DCC" w:rsidP="00293DB6">
      <w:pPr>
        <w:rPr>
          <w:rStyle w:val="Hyperlink"/>
          <w:rFonts w:cs="Arial"/>
          <w:bdr w:val="none" w:sz="0" w:space="0" w:color="auto"/>
        </w:rPr>
      </w:pPr>
      <w:bookmarkStart w:id="4"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p w14:paraId="11FFA53C" w14:textId="77777777" w:rsidR="006939BF" w:rsidRDefault="006939BF" w:rsidP="00293DB6"/>
    <w:bookmarkEnd w:id="4"/>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6962ACE0" w:rsidR="00E261D5"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098EEEA3" w14:textId="77777777" w:rsidR="006939BF" w:rsidRPr="00293DB6" w:rsidRDefault="006939BF" w:rsidP="00293DB6"/>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6980CD9"/>
    <w:multiLevelType w:val="hybridMultilevel"/>
    <w:tmpl w:val="0180C824"/>
    <w:lvl w:ilvl="0" w:tplc="53F69BEC">
      <w:start w:val="1"/>
      <w:numFmt w:val="bullet"/>
      <w:lvlText w:val=""/>
      <w:lvlJc w:val="left"/>
      <w:pPr>
        <w:tabs>
          <w:tab w:val="num" w:pos="720"/>
        </w:tabs>
        <w:ind w:left="720" w:hanging="360"/>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C4E30"/>
    <w:multiLevelType w:val="hybridMultilevel"/>
    <w:tmpl w:val="B486F0B6"/>
    <w:lvl w:ilvl="0" w:tplc="53F69BEC">
      <w:start w:val="1"/>
      <w:numFmt w:val="bullet"/>
      <w:lvlText w:val=""/>
      <w:lvlJc w:val="left"/>
      <w:pPr>
        <w:tabs>
          <w:tab w:val="num" w:pos="1440"/>
        </w:tabs>
        <w:ind w:left="1440" w:hanging="360"/>
      </w:pPr>
      <w:rPr>
        <w:rFonts w:ascii="Wingdings" w:hAnsi="Wingdings"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3B872B0"/>
    <w:multiLevelType w:val="hybridMultilevel"/>
    <w:tmpl w:val="208AB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7C902EC"/>
    <w:multiLevelType w:val="hybridMultilevel"/>
    <w:tmpl w:val="949CACCE"/>
    <w:lvl w:ilvl="0" w:tplc="08090001">
      <w:start w:val="1"/>
      <w:numFmt w:val="bullet"/>
      <w:lvlText w:val=""/>
      <w:lvlJc w:val="left"/>
      <w:pPr>
        <w:ind w:left="720" w:hanging="360"/>
      </w:pPr>
      <w:rPr>
        <w:rFonts w:ascii="Symbol" w:hAnsi="Symbol" w:hint="default"/>
      </w:rPr>
    </w:lvl>
    <w:lvl w:ilvl="1" w:tplc="F322F1BC">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41D58"/>
    <w:multiLevelType w:val="hybridMultilevel"/>
    <w:tmpl w:val="3EF0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393157D5"/>
    <w:multiLevelType w:val="hybridMultilevel"/>
    <w:tmpl w:val="B7D2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46DC1"/>
    <w:multiLevelType w:val="hybridMultilevel"/>
    <w:tmpl w:val="27AC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4D1607A1"/>
    <w:multiLevelType w:val="hybridMultilevel"/>
    <w:tmpl w:val="47AA9ADA"/>
    <w:lvl w:ilvl="0" w:tplc="08090001">
      <w:start w:val="1"/>
      <w:numFmt w:val="bullet"/>
      <w:lvlText w:val=""/>
      <w:lvlJc w:val="left"/>
      <w:pPr>
        <w:ind w:left="720" w:hanging="360"/>
      </w:pPr>
      <w:rPr>
        <w:rFonts w:ascii="Symbol" w:hAnsi="Symbol" w:hint="default"/>
      </w:rPr>
    </w:lvl>
    <w:lvl w:ilvl="1" w:tplc="24EE1722">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9A1349A"/>
    <w:multiLevelType w:val="hybridMultilevel"/>
    <w:tmpl w:val="484E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63975275"/>
    <w:multiLevelType w:val="hybridMultilevel"/>
    <w:tmpl w:val="0EAE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64206"/>
    <w:multiLevelType w:val="hybridMultilevel"/>
    <w:tmpl w:val="4CE8F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135F81"/>
    <w:multiLevelType w:val="hybridMultilevel"/>
    <w:tmpl w:val="44B8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37" w15:restartNumberingAfterBreak="0">
    <w:nsid w:val="79242EC7"/>
    <w:multiLevelType w:val="hybridMultilevel"/>
    <w:tmpl w:val="62DC00D4"/>
    <w:lvl w:ilvl="0" w:tplc="53F69BEC">
      <w:start w:val="1"/>
      <w:numFmt w:val="bullet"/>
      <w:lvlText w:val=""/>
      <w:lvlJc w:val="left"/>
      <w:pPr>
        <w:tabs>
          <w:tab w:val="num" w:pos="1440"/>
        </w:tabs>
        <w:ind w:left="1440" w:hanging="360"/>
      </w:pPr>
      <w:rPr>
        <w:rFonts w:ascii="Wingdings" w:hAnsi="Wingdings"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C552123"/>
    <w:multiLevelType w:val="hybridMultilevel"/>
    <w:tmpl w:val="F6FE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35"/>
  </w:num>
  <w:num w:numId="5">
    <w:abstractNumId w:val="4"/>
  </w:num>
  <w:num w:numId="6">
    <w:abstractNumId w:val="17"/>
  </w:num>
  <w:num w:numId="7">
    <w:abstractNumId w:val="34"/>
  </w:num>
  <w:num w:numId="8">
    <w:abstractNumId w:val="20"/>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num>
  <w:num w:numId="15">
    <w:abstractNumId w:val="28"/>
  </w:num>
  <w:num w:numId="16">
    <w:abstractNumId w:val="29"/>
  </w:num>
  <w:num w:numId="17">
    <w:abstractNumId w:val="12"/>
  </w:num>
  <w:num w:numId="18">
    <w:abstractNumId w:val="5"/>
  </w:num>
  <w:num w:numId="19">
    <w:abstractNumId w:val="30"/>
  </w:num>
  <w:num w:numId="20">
    <w:abstractNumId w:val="22"/>
  </w:num>
  <w:num w:numId="21">
    <w:abstractNumId w:val="25"/>
  </w:num>
  <w:num w:numId="22">
    <w:abstractNumId w:val="27"/>
  </w:num>
  <w:num w:numId="23">
    <w:abstractNumId w:val="19"/>
  </w:num>
  <w:num w:numId="24">
    <w:abstractNumId w:val="36"/>
  </w:num>
  <w:num w:numId="25">
    <w:abstractNumId w:val="1"/>
  </w:num>
  <w:num w:numId="26">
    <w:abstractNumId w:val="3"/>
  </w:num>
  <w:num w:numId="27">
    <w:abstractNumId w:val="2"/>
  </w:num>
  <w:num w:numId="28">
    <w:abstractNumId w:val="7"/>
  </w:num>
  <w:num w:numId="29">
    <w:abstractNumId w:val="31"/>
  </w:num>
  <w:num w:numId="30">
    <w:abstractNumId w:val="21"/>
  </w:num>
  <w:num w:numId="31">
    <w:abstractNumId w:val="32"/>
  </w:num>
  <w:num w:numId="32">
    <w:abstractNumId w:val="13"/>
  </w:num>
  <w:num w:numId="33">
    <w:abstractNumId w:val="14"/>
  </w:num>
  <w:num w:numId="34">
    <w:abstractNumId w:val="33"/>
  </w:num>
  <w:num w:numId="35">
    <w:abstractNumId w:val="23"/>
  </w:num>
  <w:num w:numId="36">
    <w:abstractNumId w:val="37"/>
  </w:num>
  <w:num w:numId="37">
    <w:abstractNumId w:val="10"/>
  </w:num>
  <w:num w:numId="38">
    <w:abstractNumId w:val="6"/>
  </w:num>
  <w:num w:numId="39">
    <w:abstractNumId w:val="26"/>
  </w:num>
  <w:num w:numId="40">
    <w:abstractNumId w:val="11"/>
  </w:num>
  <w:num w:numId="41">
    <w:abstractNumId w:val="38"/>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2CFC"/>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939BF"/>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2022-06-29T16:28:00Z</dcterms:created>
  <dcterms:modified xsi:type="dcterms:W3CDTF">2022-10-31T10:16:00Z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