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23FFE" w14:textId="6FFD2AFB" w:rsidR="00CA7A0C" w:rsidRPr="00596DF2" w:rsidRDefault="001A1038" w:rsidP="00596DF2">
      <w:pPr>
        <w:jc w:val="center"/>
        <w:rPr>
          <w:b/>
          <w:bCs/>
          <w:sz w:val="24"/>
          <w:szCs w:val="24"/>
          <w:u w:val="single"/>
          <w:lang w:val="en-US"/>
        </w:rPr>
      </w:pPr>
      <w:r w:rsidRPr="00596DF2">
        <w:rPr>
          <w:b/>
          <w:bCs/>
          <w:sz w:val="24"/>
          <w:szCs w:val="24"/>
          <w:u w:val="single"/>
          <w:lang w:val="en-US"/>
        </w:rPr>
        <w:t>Cardiff</w:t>
      </w:r>
    </w:p>
    <w:p w14:paraId="1523B99D" w14:textId="16947CDA" w:rsidR="001A1038" w:rsidRPr="00596DF2" w:rsidRDefault="001A1038" w:rsidP="00596DF2">
      <w:pPr>
        <w:pStyle w:val="ListParagraph"/>
        <w:numPr>
          <w:ilvl w:val="0"/>
          <w:numId w:val="2"/>
        </w:numPr>
        <w:rPr>
          <w:lang w:val="en-US"/>
        </w:rPr>
      </w:pPr>
      <w:r w:rsidRPr="00596DF2">
        <w:t xml:space="preserve">We will be offering </w:t>
      </w:r>
      <w:proofErr w:type="gramStart"/>
      <w:r w:rsidRPr="00596DF2">
        <w:t>a number of</w:t>
      </w:r>
      <w:proofErr w:type="gramEnd"/>
      <w:r w:rsidRPr="00596DF2">
        <w:t xml:space="preserve"> Cardiff-based roles, some of which will require Welsh essential language skills at Level 4.</w:t>
      </w:r>
    </w:p>
    <w:p w14:paraId="2A69B82A" w14:textId="57F59941" w:rsidR="001A1038" w:rsidRPr="00596DF2" w:rsidRDefault="001A1038" w:rsidP="00596DF2">
      <w:pPr>
        <w:pStyle w:val="ListParagraph"/>
        <w:numPr>
          <w:ilvl w:val="0"/>
          <w:numId w:val="2"/>
        </w:numPr>
      </w:pPr>
      <w:r w:rsidRPr="00596DF2">
        <w:t xml:space="preserve">The expectation of the Welsh essential role is that you will be able to communicate in Welsh at Level 4. Please see the Welsh language descriptors. </w:t>
      </w:r>
    </w:p>
    <w:p w14:paraId="7007E4B3" w14:textId="4D2E8042" w:rsidR="001A1038" w:rsidRPr="00596DF2" w:rsidRDefault="001A1038" w:rsidP="00596DF2">
      <w:pPr>
        <w:pStyle w:val="ListParagraph"/>
        <w:numPr>
          <w:ilvl w:val="0"/>
          <w:numId w:val="2"/>
        </w:numPr>
      </w:pPr>
      <w:r w:rsidRPr="00596DF2">
        <w:t xml:space="preserve">If you are uncertain whether your Welsh language skills are at the appropriate level to apply for the Welsh essential role, or you would like to discuss the type of activities you may need to undertake in Welsh, please contact us and we will be able to arrange a conversation. </w:t>
      </w:r>
    </w:p>
    <w:p w14:paraId="33C67BC2" w14:textId="17055999" w:rsidR="001A1038" w:rsidRPr="00596DF2" w:rsidRDefault="001A1038" w:rsidP="00596DF2">
      <w:pPr>
        <w:pStyle w:val="ListParagraph"/>
        <w:numPr>
          <w:ilvl w:val="0"/>
          <w:numId w:val="2"/>
        </w:numPr>
      </w:pPr>
      <w:r w:rsidRPr="00596DF2">
        <w:t>If you are appointed to the Welsh essential role, you will also be expected to provide grade-appropriate Welsh language support and assistance to non-Welsh speaking colleagues in the performance of operational tasks</w:t>
      </w:r>
      <w:r w:rsidR="00A769C1" w:rsidRPr="00596DF2">
        <w:t>.</w:t>
      </w:r>
    </w:p>
    <w:p w14:paraId="28F34FE5" w14:textId="1EC0F983" w:rsidR="00596DF2" w:rsidRDefault="00596DF2">
      <w:pPr>
        <w:rPr>
          <w:b/>
          <w:bCs/>
        </w:rPr>
      </w:pPr>
      <w:r>
        <w:rPr>
          <w:b/>
          <w:bCs/>
        </w:rPr>
        <w:t>___________________________________________________________________________________________________________________________</w:t>
      </w:r>
    </w:p>
    <w:p w14:paraId="1C182147" w14:textId="77777777" w:rsidR="00596DF2" w:rsidRDefault="00596DF2">
      <w:pPr>
        <w:rPr>
          <w:b/>
          <w:bCs/>
        </w:rPr>
      </w:pPr>
    </w:p>
    <w:p w14:paraId="26AC656A" w14:textId="093E6F64" w:rsidR="00596DF2" w:rsidRPr="00753952" w:rsidRDefault="00596DF2" w:rsidP="00A53FE1">
      <w:pPr>
        <w:rPr>
          <w:rFonts w:ascii="Aptos" w:eastAsia="Aptos" w:hAnsi="Aptos" w:cs="Times New Roman"/>
          <w:b/>
          <w:bCs/>
        </w:rPr>
      </w:pPr>
      <w:bookmarkStart w:id="0" w:name="_Hlk196869553"/>
      <w:r w:rsidRPr="00753952">
        <w:rPr>
          <w:b/>
          <w:bCs/>
        </w:rPr>
        <w:t>What is your level of Welsh Language skills in Public Meetings/Talking to the Media? Please use the table provided to support you in answering this question. </w:t>
      </w:r>
      <w:bookmarkStart w:id="1" w:name="_Hlk190341035"/>
    </w:p>
    <w:bookmarkEnd w:id="1"/>
    <w:p w14:paraId="3EBB6328" w14:textId="77777777" w:rsidR="00596DF2" w:rsidRDefault="00596DF2" w:rsidP="00596DF2"/>
    <w:p w14:paraId="35D7D298" w14:textId="77777777" w:rsidR="00596DF2" w:rsidRPr="00D12F6B" w:rsidRDefault="00596DF2" w:rsidP="00596DF2"/>
    <w:tbl>
      <w:tblPr>
        <w:tblW w:w="135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8"/>
        <w:gridCol w:w="2623"/>
        <w:gridCol w:w="2789"/>
        <w:gridCol w:w="2789"/>
        <w:gridCol w:w="2586"/>
      </w:tblGrid>
      <w:tr w:rsidR="00596DF2" w:rsidRPr="00D12F6B" w14:paraId="6B067910" w14:textId="77777777" w:rsidTr="00E45B1A">
        <w:trPr>
          <w:tblCellSpacing w:w="0" w:type="dxa"/>
          <w:jc w:val="center"/>
        </w:trPr>
        <w:tc>
          <w:tcPr>
            <w:tcW w:w="2788" w:type="dxa"/>
            <w:tcBorders>
              <w:top w:val="outset" w:sz="6" w:space="0" w:color="auto"/>
              <w:left w:val="outset" w:sz="6" w:space="0" w:color="auto"/>
              <w:bottom w:val="outset" w:sz="6" w:space="0" w:color="auto"/>
              <w:right w:val="outset" w:sz="6" w:space="0" w:color="auto"/>
            </w:tcBorders>
            <w:vAlign w:val="center"/>
            <w:hideMark/>
          </w:tcPr>
          <w:p w14:paraId="33B6DBA0" w14:textId="77777777" w:rsidR="00596DF2" w:rsidRPr="00D12F6B" w:rsidRDefault="00596DF2" w:rsidP="00E45B1A">
            <w:r w:rsidRPr="00D12F6B">
              <w:rPr>
                <w:b/>
                <w:bCs/>
              </w:rPr>
              <w:t>Level 1</w:t>
            </w:r>
          </w:p>
        </w:tc>
        <w:tc>
          <w:tcPr>
            <w:tcW w:w="2623" w:type="dxa"/>
            <w:tcBorders>
              <w:top w:val="outset" w:sz="6" w:space="0" w:color="auto"/>
              <w:left w:val="outset" w:sz="6" w:space="0" w:color="auto"/>
              <w:bottom w:val="outset" w:sz="6" w:space="0" w:color="auto"/>
              <w:right w:val="outset" w:sz="6" w:space="0" w:color="auto"/>
            </w:tcBorders>
            <w:vAlign w:val="center"/>
            <w:hideMark/>
          </w:tcPr>
          <w:p w14:paraId="09144AC4" w14:textId="77777777" w:rsidR="00596DF2" w:rsidRPr="00D12F6B" w:rsidRDefault="00596DF2" w:rsidP="00E45B1A"/>
          <w:p w14:paraId="6A84F92C" w14:textId="77777777" w:rsidR="00596DF2" w:rsidRPr="00D12F6B" w:rsidRDefault="00596DF2" w:rsidP="00E45B1A">
            <w:r w:rsidRPr="00D12F6B">
              <w:rPr>
                <w:b/>
                <w:bCs/>
              </w:rPr>
              <w:t>Level 2</w:t>
            </w:r>
          </w:p>
        </w:tc>
        <w:tc>
          <w:tcPr>
            <w:tcW w:w="2789" w:type="dxa"/>
            <w:tcBorders>
              <w:top w:val="outset" w:sz="6" w:space="0" w:color="auto"/>
              <w:left w:val="outset" w:sz="6" w:space="0" w:color="auto"/>
              <w:bottom w:val="outset" w:sz="6" w:space="0" w:color="auto"/>
              <w:right w:val="outset" w:sz="6" w:space="0" w:color="auto"/>
            </w:tcBorders>
            <w:vAlign w:val="center"/>
            <w:hideMark/>
          </w:tcPr>
          <w:p w14:paraId="0A580120" w14:textId="77777777" w:rsidR="00596DF2" w:rsidRPr="00D12F6B" w:rsidRDefault="00596DF2" w:rsidP="00E45B1A"/>
          <w:p w14:paraId="6D2FF0EE" w14:textId="77777777" w:rsidR="00596DF2" w:rsidRPr="00D12F6B" w:rsidRDefault="00596DF2" w:rsidP="00E45B1A">
            <w:r w:rsidRPr="00D12F6B">
              <w:rPr>
                <w:b/>
                <w:bCs/>
              </w:rPr>
              <w:t>Level 3</w:t>
            </w:r>
          </w:p>
        </w:tc>
        <w:tc>
          <w:tcPr>
            <w:tcW w:w="2789" w:type="dxa"/>
            <w:tcBorders>
              <w:top w:val="outset" w:sz="6" w:space="0" w:color="auto"/>
              <w:left w:val="outset" w:sz="6" w:space="0" w:color="auto"/>
              <w:bottom w:val="outset" w:sz="6" w:space="0" w:color="auto"/>
              <w:right w:val="outset" w:sz="6" w:space="0" w:color="auto"/>
            </w:tcBorders>
            <w:vAlign w:val="center"/>
            <w:hideMark/>
          </w:tcPr>
          <w:p w14:paraId="633ABF2A" w14:textId="77777777" w:rsidR="00596DF2" w:rsidRPr="00D12F6B" w:rsidRDefault="00596DF2" w:rsidP="00E45B1A"/>
          <w:p w14:paraId="5FC48CE4" w14:textId="77777777" w:rsidR="00596DF2" w:rsidRPr="00D12F6B" w:rsidRDefault="00596DF2" w:rsidP="00E45B1A">
            <w:r w:rsidRPr="00D12F6B">
              <w:rPr>
                <w:b/>
                <w:bCs/>
              </w:rPr>
              <w:t>Level 4</w:t>
            </w:r>
          </w:p>
        </w:tc>
        <w:tc>
          <w:tcPr>
            <w:tcW w:w="2586" w:type="dxa"/>
            <w:tcBorders>
              <w:top w:val="outset" w:sz="6" w:space="0" w:color="auto"/>
              <w:left w:val="outset" w:sz="6" w:space="0" w:color="auto"/>
              <w:bottom w:val="outset" w:sz="6" w:space="0" w:color="auto"/>
              <w:right w:val="outset" w:sz="6" w:space="0" w:color="auto"/>
            </w:tcBorders>
            <w:vAlign w:val="center"/>
            <w:hideMark/>
          </w:tcPr>
          <w:p w14:paraId="125DF07B" w14:textId="77777777" w:rsidR="00596DF2" w:rsidRPr="00D12F6B" w:rsidRDefault="00596DF2" w:rsidP="00E45B1A"/>
          <w:p w14:paraId="38DF5682" w14:textId="77777777" w:rsidR="00596DF2" w:rsidRPr="00D12F6B" w:rsidRDefault="00596DF2" w:rsidP="00E45B1A">
            <w:r w:rsidRPr="00D12F6B">
              <w:rPr>
                <w:b/>
                <w:bCs/>
              </w:rPr>
              <w:t>Level 5</w:t>
            </w:r>
          </w:p>
        </w:tc>
      </w:tr>
      <w:tr w:rsidR="00596DF2" w:rsidRPr="00D12F6B" w14:paraId="1F96E6E2" w14:textId="77777777" w:rsidTr="00E45B1A">
        <w:trPr>
          <w:tblCellSpacing w:w="0" w:type="dxa"/>
          <w:jc w:val="center"/>
        </w:trPr>
        <w:tc>
          <w:tcPr>
            <w:tcW w:w="2788" w:type="dxa"/>
            <w:tcBorders>
              <w:top w:val="outset" w:sz="6" w:space="0" w:color="auto"/>
              <w:left w:val="outset" w:sz="6" w:space="0" w:color="auto"/>
              <w:bottom w:val="outset" w:sz="6" w:space="0" w:color="auto"/>
              <w:right w:val="outset" w:sz="6" w:space="0" w:color="auto"/>
            </w:tcBorders>
            <w:vAlign w:val="center"/>
            <w:hideMark/>
          </w:tcPr>
          <w:p w14:paraId="725F51B9" w14:textId="77777777" w:rsidR="00596DF2" w:rsidRPr="00D12F6B" w:rsidRDefault="00596DF2" w:rsidP="00E45B1A">
            <w:r w:rsidRPr="00D12F6B">
              <w:t>Can open and close meetings and welcome participants bilingually.</w:t>
            </w:r>
          </w:p>
        </w:tc>
        <w:tc>
          <w:tcPr>
            <w:tcW w:w="2623" w:type="dxa"/>
            <w:tcBorders>
              <w:top w:val="outset" w:sz="6" w:space="0" w:color="auto"/>
              <w:left w:val="outset" w:sz="6" w:space="0" w:color="auto"/>
              <w:bottom w:val="outset" w:sz="6" w:space="0" w:color="auto"/>
              <w:right w:val="outset" w:sz="6" w:space="0" w:color="auto"/>
            </w:tcBorders>
            <w:vAlign w:val="center"/>
            <w:hideMark/>
          </w:tcPr>
          <w:p w14:paraId="4DCF0A3C" w14:textId="77777777" w:rsidR="00596DF2" w:rsidRPr="00D12F6B" w:rsidRDefault="00596DF2" w:rsidP="00E45B1A">
            <w:r w:rsidRPr="00D12F6B">
              <w:t xml:space="preserve">Can introduce oneself and others by name, role and organisation.  Can contribute </w:t>
            </w:r>
            <w:proofErr w:type="gramStart"/>
            <w:r w:rsidRPr="00D12F6B">
              <w:t>in</w:t>
            </w:r>
            <w:proofErr w:type="gramEnd"/>
            <w:r w:rsidRPr="00D12F6B">
              <w:t xml:space="preserve"> a meeting partly in Welsh by using basic sentences.</w:t>
            </w:r>
          </w:p>
        </w:tc>
        <w:tc>
          <w:tcPr>
            <w:tcW w:w="2789" w:type="dxa"/>
            <w:tcBorders>
              <w:top w:val="outset" w:sz="6" w:space="0" w:color="auto"/>
              <w:left w:val="outset" w:sz="6" w:space="0" w:color="auto"/>
              <w:bottom w:val="outset" w:sz="6" w:space="0" w:color="auto"/>
              <w:right w:val="outset" w:sz="6" w:space="0" w:color="auto"/>
            </w:tcBorders>
            <w:vAlign w:val="center"/>
            <w:hideMark/>
          </w:tcPr>
          <w:p w14:paraId="1AC88C85" w14:textId="77777777" w:rsidR="00596DF2" w:rsidRPr="00D12F6B" w:rsidRDefault="00596DF2" w:rsidP="00E45B1A">
            <w:r w:rsidRPr="00D12F6B">
              <w:t>Can converse partly in Welsh but turns to English when discussing detail of core business, answering questions or using complex information.</w:t>
            </w:r>
          </w:p>
        </w:tc>
        <w:tc>
          <w:tcPr>
            <w:tcW w:w="2789" w:type="dxa"/>
            <w:tcBorders>
              <w:top w:val="outset" w:sz="6" w:space="0" w:color="auto"/>
              <w:left w:val="outset" w:sz="6" w:space="0" w:color="auto"/>
              <w:bottom w:val="outset" w:sz="6" w:space="0" w:color="auto"/>
              <w:right w:val="outset" w:sz="6" w:space="0" w:color="auto"/>
            </w:tcBorders>
            <w:vAlign w:val="center"/>
            <w:hideMark/>
          </w:tcPr>
          <w:p w14:paraId="1AC3934D" w14:textId="77777777" w:rsidR="00596DF2" w:rsidRPr="00D12F6B" w:rsidRDefault="00596DF2" w:rsidP="00E45B1A">
            <w:r w:rsidRPr="00D12F6B">
              <w:t>Can chair a meeting and respond to questions in Welsh.  Can describe a situation or event in Welsh but turns to English for work-related or technical terminology.</w:t>
            </w:r>
          </w:p>
        </w:tc>
        <w:tc>
          <w:tcPr>
            <w:tcW w:w="2586" w:type="dxa"/>
            <w:tcBorders>
              <w:top w:val="outset" w:sz="6" w:space="0" w:color="auto"/>
              <w:left w:val="outset" w:sz="6" w:space="0" w:color="auto"/>
              <w:bottom w:val="outset" w:sz="6" w:space="0" w:color="auto"/>
              <w:right w:val="outset" w:sz="6" w:space="0" w:color="auto"/>
            </w:tcBorders>
            <w:vAlign w:val="center"/>
            <w:hideMark/>
          </w:tcPr>
          <w:p w14:paraId="5BF6A14D" w14:textId="77777777" w:rsidR="00596DF2" w:rsidRPr="00D12F6B" w:rsidRDefault="00596DF2" w:rsidP="00E45B1A">
            <w:r w:rsidRPr="00D12F6B">
              <w:t>Can provide Welsh Language presentation. Can answer complex or hostile questions in Welsh to the extent that you have the necessary specialist knowledge.</w:t>
            </w:r>
          </w:p>
        </w:tc>
      </w:tr>
    </w:tbl>
    <w:p w14:paraId="2073643C" w14:textId="77777777" w:rsidR="00596DF2" w:rsidRDefault="00596DF2" w:rsidP="00596DF2"/>
    <w:p w14:paraId="05D905CD" w14:textId="77777777" w:rsidR="00596DF2" w:rsidRDefault="00596DF2" w:rsidP="00596DF2"/>
    <w:p w14:paraId="41C6AA81" w14:textId="3B4407F9" w:rsidR="00596DF2" w:rsidRPr="00A53FE1" w:rsidRDefault="00596DF2" w:rsidP="00596DF2">
      <w:pPr>
        <w:rPr>
          <w:b/>
          <w:bCs/>
        </w:rPr>
      </w:pPr>
      <w:r w:rsidRPr="00D12F6B">
        <w:rPr>
          <w:b/>
          <w:bCs/>
        </w:rPr>
        <w:t>What is your level of Welsh Language skills on the phone? Please use the table provided to support you in answering this question.</w:t>
      </w:r>
    </w:p>
    <w:tbl>
      <w:tblPr>
        <w:tblW w:w="135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8"/>
        <w:gridCol w:w="2623"/>
        <w:gridCol w:w="2789"/>
        <w:gridCol w:w="2789"/>
        <w:gridCol w:w="2586"/>
      </w:tblGrid>
      <w:tr w:rsidR="00596DF2" w:rsidRPr="00D12F6B" w14:paraId="3419961E" w14:textId="77777777" w:rsidTr="00E45B1A">
        <w:trPr>
          <w:tblCellSpacing w:w="0" w:type="dxa"/>
          <w:jc w:val="center"/>
        </w:trPr>
        <w:tc>
          <w:tcPr>
            <w:tcW w:w="2788" w:type="dxa"/>
            <w:tcBorders>
              <w:top w:val="outset" w:sz="6" w:space="0" w:color="auto"/>
              <w:left w:val="outset" w:sz="6" w:space="0" w:color="auto"/>
              <w:bottom w:val="outset" w:sz="6" w:space="0" w:color="auto"/>
              <w:right w:val="outset" w:sz="6" w:space="0" w:color="auto"/>
            </w:tcBorders>
            <w:vAlign w:val="center"/>
            <w:hideMark/>
          </w:tcPr>
          <w:p w14:paraId="7D87F306" w14:textId="77777777" w:rsidR="00596DF2" w:rsidRPr="00D12F6B" w:rsidRDefault="00596DF2" w:rsidP="00E45B1A">
            <w:r w:rsidRPr="00D12F6B">
              <w:rPr>
                <w:b/>
                <w:bCs/>
              </w:rPr>
              <w:t>Level 1</w:t>
            </w:r>
          </w:p>
        </w:tc>
        <w:tc>
          <w:tcPr>
            <w:tcW w:w="2623" w:type="dxa"/>
            <w:tcBorders>
              <w:top w:val="outset" w:sz="6" w:space="0" w:color="auto"/>
              <w:left w:val="outset" w:sz="6" w:space="0" w:color="auto"/>
              <w:bottom w:val="outset" w:sz="6" w:space="0" w:color="auto"/>
              <w:right w:val="outset" w:sz="6" w:space="0" w:color="auto"/>
            </w:tcBorders>
            <w:vAlign w:val="center"/>
            <w:hideMark/>
          </w:tcPr>
          <w:p w14:paraId="6383170D" w14:textId="77777777" w:rsidR="00596DF2" w:rsidRPr="00D12F6B" w:rsidRDefault="00596DF2" w:rsidP="00E45B1A"/>
          <w:p w14:paraId="371840E3" w14:textId="77777777" w:rsidR="00596DF2" w:rsidRPr="00D12F6B" w:rsidRDefault="00596DF2" w:rsidP="00E45B1A">
            <w:r w:rsidRPr="00D12F6B">
              <w:rPr>
                <w:b/>
                <w:bCs/>
              </w:rPr>
              <w:t>Level 2</w:t>
            </w:r>
          </w:p>
        </w:tc>
        <w:tc>
          <w:tcPr>
            <w:tcW w:w="2789" w:type="dxa"/>
            <w:tcBorders>
              <w:top w:val="outset" w:sz="6" w:space="0" w:color="auto"/>
              <w:left w:val="outset" w:sz="6" w:space="0" w:color="auto"/>
              <w:bottom w:val="outset" w:sz="6" w:space="0" w:color="auto"/>
              <w:right w:val="outset" w:sz="6" w:space="0" w:color="auto"/>
            </w:tcBorders>
            <w:vAlign w:val="center"/>
            <w:hideMark/>
          </w:tcPr>
          <w:p w14:paraId="387E2546" w14:textId="77777777" w:rsidR="00596DF2" w:rsidRPr="00D12F6B" w:rsidRDefault="00596DF2" w:rsidP="00E45B1A"/>
          <w:p w14:paraId="5A68BBFB" w14:textId="77777777" w:rsidR="00596DF2" w:rsidRPr="00D12F6B" w:rsidRDefault="00596DF2" w:rsidP="00E45B1A">
            <w:r w:rsidRPr="00D12F6B">
              <w:rPr>
                <w:b/>
                <w:bCs/>
              </w:rPr>
              <w:t>Level 3</w:t>
            </w:r>
          </w:p>
        </w:tc>
        <w:tc>
          <w:tcPr>
            <w:tcW w:w="2789" w:type="dxa"/>
            <w:tcBorders>
              <w:top w:val="outset" w:sz="6" w:space="0" w:color="auto"/>
              <w:left w:val="outset" w:sz="6" w:space="0" w:color="auto"/>
              <w:bottom w:val="outset" w:sz="6" w:space="0" w:color="auto"/>
              <w:right w:val="outset" w:sz="6" w:space="0" w:color="auto"/>
            </w:tcBorders>
            <w:vAlign w:val="center"/>
            <w:hideMark/>
          </w:tcPr>
          <w:p w14:paraId="7F0065F2" w14:textId="77777777" w:rsidR="00596DF2" w:rsidRPr="00D12F6B" w:rsidRDefault="00596DF2" w:rsidP="00E45B1A"/>
          <w:p w14:paraId="4D53E5FB" w14:textId="77777777" w:rsidR="00596DF2" w:rsidRPr="00D12F6B" w:rsidRDefault="00596DF2" w:rsidP="00E45B1A">
            <w:r w:rsidRPr="00D12F6B">
              <w:rPr>
                <w:b/>
                <w:bCs/>
              </w:rPr>
              <w:t>Level 4</w:t>
            </w:r>
          </w:p>
        </w:tc>
        <w:tc>
          <w:tcPr>
            <w:tcW w:w="2586" w:type="dxa"/>
            <w:tcBorders>
              <w:top w:val="outset" w:sz="6" w:space="0" w:color="auto"/>
              <w:left w:val="outset" w:sz="6" w:space="0" w:color="auto"/>
              <w:bottom w:val="outset" w:sz="6" w:space="0" w:color="auto"/>
              <w:right w:val="outset" w:sz="6" w:space="0" w:color="auto"/>
            </w:tcBorders>
            <w:vAlign w:val="center"/>
            <w:hideMark/>
          </w:tcPr>
          <w:p w14:paraId="26AAABC5" w14:textId="77777777" w:rsidR="00596DF2" w:rsidRPr="00D12F6B" w:rsidRDefault="00596DF2" w:rsidP="00E45B1A"/>
          <w:p w14:paraId="7C8C7962" w14:textId="77777777" w:rsidR="00596DF2" w:rsidRPr="00D12F6B" w:rsidRDefault="00596DF2" w:rsidP="00E45B1A">
            <w:r w:rsidRPr="00D12F6B">
              <w:rPr>
                <w:b/>
                <w:bCs/>
              </w:rPr>
              <w:t>Level 5</w:t>
            </w:r>
          </w:p>
        </w:tc>
      </w:tr>
      <w:tr w:rsidR="00596DF2" w:rsidRPr="00D12F6B" w14:paraId="6BC4A4FE" w14:textId="77777777" w:rsidTr="00E45B1A">
        <w:trPr>
          <w:tblCellSpacing w:w="0" w:type="dxa"/>
          <w:jc w:val="center"/>
        </w:trPr>
        <w:tc>
          <w:tcPr>
            <w:tcW w:w="2788" w:type="dxa"/>
            <w:tcBorders>
              <w:top w:val="outset" w:sz="6" w:space="0" w:color="auto"/>
              <w:left w:val="outset" w:sz="6" w:space="0" w:color="auto"/>
              <w:bottom w:val="outset" w:sz="6" w:space="0" w:color="auto"/>
              <w:right w:val="outset" w:sz="6" w:space="0" w:color="auto"/>
            </w:tcBorders>
            <w:vAlign w:val="center"/>
            <w:hideMark/>
          </w:tcPr>
          <w:p w14:paraId="54A0DDEE" w14:textId="77777777" w:rsidR="00596DF2" w:rsidRPr="00D12F6B" w:rsidRDefault="00596DF2" w:rsidP="00E45B1A">
            <w:r w:rsidRPr="00D12F6B">
              <w:t>Can provide bilingual greeting appropriate to location.  Can greet visitors and enable language choice.</w:t>
            </w:r>
          </w:p>
        </w:tc>
        <w:tc>
          <w:tcPr>
            <w:tcW w:w="2623" w:type="dxa"/>
            <w:tcBorders>
              <w:top w:val="outset" w:sz="6" w:space="0" w:color="auto"/>
              <w:left w:val="outset" w:sz="6" w:space="0" w:color="auto"/>
              <w:bottom w:val="outset" w:sz="6" w:space="0" w:color="auto"/>
              <w:right w:val="outset" w:sz="6" w:space="0" w:color="auto"/>
            </w:tcBorders>
            <w:vAlign w:val="center"/>
            <w:hideMark/>
          </w:tcPr>
          <w:p w14:paraId="3A6ED5EB" w14:textId="77777777" w:rsidR="00596DF2" w:rsidRPr="00D12F6B" w:rsidRDefault="00596DF2" w:rsidP="00E45B1A">
            <w:r w:rsidRPr="00D12F6B">
              <w:t>Can understand and respond to requests for assistance in Welsh to simple requests.  Can use Welsh to arrange for call-backs or transfer of calls.</w:t>
            </w:r>
          </w:p>
        </w:tc>
        <w:tc>
          <w:tcPr>
            <w:tcW w:w="2789" w:type="dxa"/>
            <w:tcBorders>
              <w:top w:val="outset" w:sz="6" w:space="0" w:color="auto"/>
              <w:left w:val="outset" w:sz="6" w:space="0" w:color="auto"/>
              <w:bottom w:val="outset" w:sz="6" w:space="0" w:color="auto"/>
              <w:right w:val="outset" w:sz="6" w:space="0" w:color="auto"/>
            </w:tcBorders>
            <w:vAlign w:val="center"/>
            <w:hideMark/>
          </w:tcPr>
          <w:p w14:paraId="491165C6" w14:textId="77777777" w:rsidR="00596DF2" w:rsidRPr="00D12F6B" w:rsidRDefault="00596DF2" w:rsidP="00E45B1A">
            <w:r w:rsidRPr="00D12F6B">
              <w:t>Can respond to general enquiries over the phone and face to face. Can take details or make a note from Welsh conversation.</w:t>
            </w:r>
          </w:p>
        </w:tc>
        <w:tc>
          <w:tcPr>
            <w:tcW w:w="2789" w:type="dxa"/>
            <w:tcBorders>
              <w:top w:val="outset" w:sz="6" w:space="0" w:color="auto"/>
              <w:left w:val="outset" w:sz="6" w:space="0" w:color="auto"/>
              <w:bottom w:val="outset" w:sz="6" w:space="0" w:color="auto"/>
              <w:right w:val="outset" w:sz="6" w:space="0" w:color="auto"/>
            </w:tcBorders>
            <w:vAlign w:val="center"/>
            <w:hideMark/>
          </w:tcPr>
          <w:p w14:paraId="3B7A28C2" w14:textId="77777777" w:rsidR="00596DF2" w:rsidRPr="00D12F6B" w:rsidRDefault="00596DF2" w:rsidP="00E45B1A">
            <w:r w:rsidRPr="00D12F6B">
              <w:t>Can deal with enquiries confidently and effectively.  Can understand dialect differences.</w:t>
            </w:r>
          </w:p>
        </w:tc>
        <w:tc>
          <w:tcPr>
            <w:tcW w:w="2586" w:type="dxa"/>
            <w:tcBorders>
              <w:top w:val="outset" w:sz="6" w:space="0" w:color="auto"/>
              <w:left w:val="outset" w:sz="6" w:space="0" w:color="auto"/>
              <w:bottom w:val="outset" w:sz="6" w:space="0" w:color="auto"/>
              <w:right w:val="outset" w:sz="6" w:space="0" w:color="auto"/>
            </w:tcBorders>
            <w:vAlign w:val="center"/>
            <w:hideMark/>
          </w:tcPr>
          <w:p w14:paraId="587A6D6C" w14:textId="77777777" w:rsidR="00596DF2" w:rsidRPr="00D12F6B" w:rsidRDefault="00596DF2" w:rsidP="00E45B1A">
            <w:r w:rsidRPr="00D12F6B">
              <w:t>Can deal with complex or sensitive enquiries or complaints from the public and deal confidently with challenging situations.</w:t>
            </w:r>
          </w:p>
        </w:tc>
      </w:tr>
    </w:tbl>
    <w:p w14:paraId="7F9A72CD" w14:textId="77777777" w:rsidR="00596DF2" w:rsidRDefault="00596DF2" w:rsidP="00596DF2"/>
    <w:p w14:paraId="633312A3" w14:textId="77777777" w:rsidR="00596DF2" w:rsidRDefault="00596DF2" w:rsidP="00596DF2">
      <w:pPr>
        <w:rPr>
          <w:b/>
          <w:bCs/>
        </w:rPr>
      </w:pPr>
    </w:p>
    <w:p w14:paraId="0CFF802D" w14:textId="3BF2C196" w:rsidR="00596DF2" w:rsidRPr="00D12F6B" w:rsidRDefault="00596DF2" w:rsidP="00596DF2">
      <w:pPr>
        <w:rPr>
          <w:b/>
          <w:bCs/>
        </w:rPr>
      </w:pPr>
      <w:r w:rsidRPr="00D12F6B">
        <w:rPr>
          <w:b/>
          <w:bCs/>
        </w:rPr>
        <w:t>What is your level of Welsh Language skills for Delivering a Service? Please use the table provided to support you in answering this question. </w:t>
      </w:r>
    </w:p>
    <w:tbl>
      <w:tblPr>
        <w:tblW w:w="135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8"/>
        <w:gridCol w:w="2623"/>
        <w:gridCol w:w="2789"/>
        <w:gridCol w:w="2789"/>
        <w:gridCol w:w="2586"/>
      </w:tblGrid>
      <w:tr w:rsidR="00596DF2" w:rsidRPr="00D12F6B" w14:paraId="0F7A1F4D" w14:textId="77777777" w:rsidTr="00E45B1A">
        <w:trPr>
          <w:tblCellSpacing w:w="0" w:type="dxa"/>
          <w:jc w:val="center"/>
        </w:trPr>
        <w:tc>
          <w:tcPr>
            <w:tcW w:w="2788" w:type="dxa"/>
            <w:tcBorders>
              <w:top w:val="outset" w:sz="6" w:space="0" w:color="auto"/>
              <w:left w:val="outset" w:sz="6" w:space="0" w:color="auto"/>
              <w:bottom w:val="outset" w:sz="6" w:space="0" w:color="auto"/>
              <w:right w:val="outset" w:sz="6" w:space="0" w:color="auto"/>
            </w:tcBorders>
            <w:vAlign w:val="center"/>
            <w:hideMark/>
          </w:tcPr>
          <w:p w14:paraId="40E5048E" w14:textId="77777777" w:rsidR="00596DF2" w:rsidRPr="00D12F6B" w:rsidRDefault="00596DF2" w:rsidP="00E45B1A">
            <w:r w:rsidRPr="00D12F6B">
              <w:rPr>
                <w:b/>
                <w:bCs/>
              </w:rPr>
              <w:t>Level 1</w:t>
            </w:r>
          </w:p>
        </w:tc>
        <w:tc>
          <w:tcPr>
            <w:tcW w:w="2623" w:type="dxa"/>
            <w:tcBorders>
              <w:top w:val="outset" w:sz="6" w:space="0" w:color="auto"/>
              <w:left w:val="outset" w:sz="6" w:space="0" w:color="auto"/>
              <w:bottom w:val="outset" w:sz="6" w:space="0" w:color="auto"/>
              <w:right w:val="outset" w:sz="6" w:space="0" w:color="auto"/>
            </w:tcBorders>
            <w:vAlign w:val="center"/>
            <w:hideMark/>
          </w:tcPr>
          <w:p w14:paraId="2CEC9CFF" w14:textId="77777777" w:rsidR="00596DF2" w:rsidRPr="00D12F6B" w:rsidRDefault="00596DF2" w:rsidP="00E45B1A"/>
          <w:p w14:paraId="0C4F9B36" w14:textId="77777777" w:rsidR="00596DF2" w:rsidRPr="00D12F6B" w:rsidRDefault="00596DF2" w:rsidP="00E45B1A">
            <w:r w:rsidRPr="00D12F6B">
              <w:rPr>
                <w:b/>
                <w:bCs/>
              </w:rPr>
              <w:t>Level 2</w:t>
            </w:r>
          </w:p>
        </w:tc>
        <w:tc>
          <w:tcPr>
            <w:tcW w:w="2789" w:type="dxa"/>
            <w:tcBorders>
              <w:top w:val="outset" w:sz="6" w:space="0" w:color="auto"/>
              <w:left w:val="outset" w:sz="6" w:space="0" w:color="auto"/>
              <w:bottom w:val="outset" w:sz="6" w:space="0" w:color="auto"/>
              <w:right w:val="outset" w:sz="6" w:space="0" w:color="auto"/>
            </w:tcBorders>
            <w:vAlign w:val="center"/>
            <w:hideMark/>
          </w:tcPr>
          <w:p w14:paraId="65021F69" w14:textId="77777777" w:rsidR="00596DF2" w:rsidRPr="00D12F6B" w:rsidRDefault="00596DF2" w:rsidP="00E45B1A"/>
          <w:p w14:paraId="1D7BF336" w14:textId="77777777" w:rsidR="00596DF2" w:rsidRPr="00D12F6B" w:rsidRDefault="00596DF2" w:rsidP="00E45B1A">
            <w:r w:rsidRPr="00D12F6B">
              <w:rPr>
                <w:b/>
                <w:bCs/>
              </w:rPr>
              <w:t>Level 3</w:t>
            </w:r>
          </w:p>
        </w:tc>
        <w:tc>
          <w:tcPr>
            <w:tcW w:w="2789" w:type="dxa"/>
            <w:tcBorders>
              <w:top w:val="outset" w:sz="6" w:space="0" w:color="auto"/>
              <w:left w:val="outset" w:sz="6" w:space="0" w:color="auto"/>
              <w:bottom w:val="outset" w:sz="6" w:space="0" w:color="auto"/>
              <w:right w:val="outset" w:sz="6" w:space="0" w:color="auto"/>
            </w:tcBorders>
            <w:vAlign w:val="center"/>
            <w:hideMark/>
          </w:tcPr>
          <w:p w14:paraId="372E1FF5" w14:textId="77777777" w:rsidR="00596DF2" w:rsidRPr="00D12F6B" w:rsidRDefault="00596DF2" w:rsidP="00E45B1A"/>
          <w:p w14:paraId="7F8CBC76" w14:textId="77777777" w:rsidR="00596DF2" w:rsidRPr="00D12F6B" w:rsidRDefault="00596DF2" w:rsidP="00E45B1A">
            <w:r w:rsidRPr="00D12F6B">
              <w:rPr>
                <w:b/>
                <w:bCs/>
              </w:rPr>
              <w:t>Level 4</w:t>
            </w:r>
          </w:p>
        </w:tc>
        <w:tc>
          <w:tcPr>
            <w:tcW w:w="2586" w:type="dxa"/>
            <w:tcBorders>
              <w:top w:val="outset" w:sz="6" w:space="0" w:color="auto"/>
              <w:left w:val="outset" w:sz="6" w:space="0" w:color="auto"/>
              <w:bottom w:val="outset" w:sz="6" w:space="0" w:color="auto"/>
              <w:right w:val="outset" w:sz="6" w:space="0" w:color="auto"/>
            </w:tcBorders>
            <w:vAlign w:val="center"/>
            <w:hideMark/>
          </w:tcPr>
          <w:p w14:paraId="5526FF7D" w14:textId="77777777" w:rsidR="00596DF2" w:rsidRPr="00D12F6B" w:rsidRDefault="00596DF2" w:rsidP="00E45B1A"/>
          <w:p w14:paraId="54244BBB" w14:textId="77777777" w:rsidR="00596DF2" w:rsidRPr="00D12F6B" w:rsidRDefault="00596DF2" w:rsidP="00E45B1A">
            <w:r w:rsidRPr="00D12F6B">
              <w:rPr>
                <w:b/>
                <w:bCs/>
              </w:rPr>
              <w:t>Level 5</w:t>
            </w:r>
          </w:p>
        </w:tc>
      </w:tr>
      <w:tr w:rsidR="00596DF2" w:rsidRPr="00D12F6B" w14:paraId="7876948D" w14:textId="77777777" w:rsidTr="00E45B1A">
        <w:trPr>
          <w:tblCellSpacing w:w="0" w:type="dxa"/>
          <w:jc w:val="center"/>
        </w:trPr>
        <w:tc>
          <w:tcPr>
            <w:tcW w:w="2788" w:type="dxa"/>
            <w:tcBorders>
              <w:top w:val="outset" w:sz="6" w:space="0" w:color="auto"/>
              <w:left w:val="outset" w:sz="6" w:space="0" w:color="auto"/>
              <w:bottom w:val="outset" w:sz="6" w:space="0" w:color="auto"/>
              <w:right w:val="outset" w:sz="6" w:space="0" w:color="auto"/>
            </w:tcBorders>
            <w:vAlign w:val="center"/>
            <w:hideMark/>
          </w:tcPr>
          <w:p w14:paraId="5B0F82B2" w14:textId="77777777" w:rsidR="00596DF2" w:rsidRPr="00D12F6B" w:rsidRDefault="00596DF2" w:rsidP="00E45B1A">
            <w:r w:rsidRPr="00D12F6B">
              <w:t>Can show linguistic courtesy by opening and closing a conversation.  Can say place names / first names or Welsh signs correctly. Can introduce yourself.</w:t>
            </w:r>
          </w:p>
        </w:tc>
        <w:tc>
          <w:tcPr>
            <w:tcW w:w="2623" w:type="dxa"/>
            <w:tcBorders>
              <w:top w:val="outset" w:sz="6" w:space="0" w:color="auto"/>
              <w:left w:val="outset" w:sz="6" w:space="0" w:color="auto"/>
              <w:bottom w:val="outset" w:sz="6" w:space="0" w:color="auto"/>
              <w:right w:val="outset" w:sz="6" w:space="0" w:color="auto"/>
            </w:tcBorders>
            <w:vAlign w:val="center"/>
            <w:hideMark/>
          </w:tcPr>
          <w:p w14:paraId="7D15C991" w14:textId="77777777" w:rsidR="00596DF2" w:rsidRPr="00D12F6B" w:rsidRDefault="00596DF2" w:rsidP="00E45B1A">
            <w:r w:rsidRPr="00D12F6B">
              <w:t>Can understand the essence of a request from the public and respond to simple requests.  Can give and receive instructions and directions.</w:t>
            </w:r>
          </w:p>
        </w:tc>
        <w:tc>
          <w:tcPr>
            <w:tcW w:w="2789" w:type="dxa"/>
            <w:tcBorders>
              <w:top w:val="outset" w:sz="6" w:space="0" w:color="auto"/>
              <w:left w:val="outset" w:sz="6" w:space="0" w:color="auto"/>
              <w:bottom w:val="outset" w:sz="6" w:space="0" w:color="auto"/>
              <w:right w:val="outset" w:sz="6" w:space="0" w:color="auto"/>
            </w:tcBorders>
            <w:vAlign w:val="center"/>
            <w:hideMark/>
          </w:tcPr>
          <w:p w14:paraId="47E2B6E3" w14:textId="77777777" w:rsidR="00596DF2" w:rsidRPr="00D12F6B" w:rsidRDefault="00596DF2" w:rsidP="00E45B1A">
            <w:r w:rsidRPr="00D12F6B">
              <w:t>Can converse partly in Welsh but turns to English in discussion and to give detailed information.  Can describe people and locations.</w:t>
            </w:r>
          </w:p>
        </w:tc>
        <w:tc>
          <w:tcPr>
            <w:tcW w:w="2789" w:type="dxa"/>
            <w:tcBorders>
              <w:top w:val="outset" w:sz="6" w:space="0" w:color="auto"/>
              <w:left w:val="outset" w:sz="6" w:space="0" w:color="auto"/>
              <w:bottom w:val="outset" w:sz="6" w:space="0" w:color="auto"/>
              <w:right w:val="outset" w:sz="6" w:space="0" w:color="auto"/>
            </w:tcBorders>
            <w:vAlign w:val="center"/>
            <w:hideMark/>
          </w:tcPr>
          <w:p w14:paraId="5F8EFC01" w14:textId="77777777" w:rsidR="00596DF2" w:rsidRPr="00D12F6B" w:rsidRDefault="00596DF2" w:rsidP="00E45B1A">
            <w:r w:rsidRPr="00D12F6B">
              <w:t>Can deal with the public in most situations in Welsh but turns to English when using work-related or technical terminology.</w:t>
            </w:r>
          </w:p>
        </w:tc>
        <w:tc>
          <w:tcPr>
            <w:tcW w:w="2586" w:type="dxa"/>
            <w:tcBorders>
              <w:top w:val="outset" w:sz="6" w:space="0" w:color="auto"/>
              <w:left w:val="outset" w:sz="6" w:space="0" w:color="auto"/>
              <w:bottom w:val="outset" w:sz="6" w:space="0" w:color="auto"/>
              <w:right w:val="outset" w:sz="6" w:space="0" w:color="auto"/>
            </w:tcBorders>
            <w:vAlign w:val="center"/>
            <w:hideMark/>
          </w:tcPr>
          <w:p w14:paraId="0B668E87" w14:textId="77777777" w:rsidR="00596DF2" w:rsidRPr="00D12F6B" w:rsidRDefault="00596DF2" w:rsidP="00E45B1A">
            <w:r w:rsidRPr="00D12F6B">
              <w:t>Can deal effectively in Welsh with complex enquiries from the public or challenging situations.  Can interview or question in Welsh.</w:t>
            </w:r>
          </w:p>
        </w:tc>
      </w:tr>
    </w:tbl>
    <w:p w14:paraId="5C812277" w14:textId="77777777" w:rsidR="00596DF2" w:rsidRDefault="00596DF2" w:rsidP="00596DF2"/>
    <w:p w14:paraId="61140579" w14:textId="77777777" w:rsidR="00596DF2" w:rsidRPr="00D12F6B" w:rsidRDefault="00596DF2" w:rsidP="00596DF2"/>
    <w:p w14:paraId="5822CF6B" w14:textId="77777777" w:rsidR="00596DF2" w:rsidRDefault="00596DF2" w:rsidP="00596DF2">
      <w:pPr>
        <w:rPr>
          <w:b/>
          <w:bCs/>
        </w:rPr>
      </w:pPr>
    </w:p>
    <w:p w14:paraId="1CA10729" w14:textId="3EC804A8" w:rsidR="00596DF2" w:rsidRPr="00D12F6B" w:rsidRDefault="00596DF2" w:rsidP="00596DF2">
      <w:pPr>
        <w:rPr>
          <w:b/>
          <w:bCs/>
        </w:rPr>
      </w:pPr>
      <w:r w:rsidRPr="00D12F6B">
        <w:rPr>
          <w:b/>
          <w:bCs/>
        </w:rPr>
        <w:t>What is your level of Welsh Language skills in writing? Please use the table provided to support you in answering this question. </w:t>
      </w:r>
    </w:p>
    <w:tbl>
      <w:tblPr>
        <w:tblW w:w="135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8"/>
        <w:gridCol w:w="2623"/>
        <w:gridCol w:w="2789"/>
        <w:gridCol w:w="2789"/>
        <w:gridCol w:w="2586"/>
      </w:tblGrid>
      <w:tr w:rsidR="00596DF2" w:rsidRPr="00D12F6B" w14:paraId="52A28DDB" w14:textId="77777777" w:rsidTr="00E45B1A">
        <w:trPr>
          <w:tblCellSpacing w:w="0" w:type="dxa"/>
          <w:jc w:val="center"/>
        </w:trPr>
        <w:tc>
          <w:tcPr>
            <w:tcW w:w="2788" w:type="dxa"/>
            <w:tcBorders>
              <w:top w:val="outset" w:sz="6" w:space="0" w:color="auto"/>
              <w:left w:val="outset" w:sz="6" w:space="0" w:color="auto"/>
              <w:bottom w:val="outset" w:sz="6" w:space="0" w:color="auto"/>
              <w:right w:val="outset" w:sz="6" w:space="0" w:color="auto"/>
            </w:tcBorders>
            <w:vAlign w:val="center"/>
            <w:hideMark/>
          </w:tcPr>
          <w:p w14:paraId="689C8396" w14:textId="77777777" w:rsidR="00596DF2" w:rsidRPr="00D12F6B" w:rsidRDefault="00596DF2" w:rsidP="00E45B1A">
            <w:r w:rsidRPr="00D12F6B">
              <w:rPr>
                <w:b/>
                <w:bCs/>
              </w:rPr>
              <w:t>Level 1</w:t>
            </w:r>
          </w:p>
        </w:tc>
        <w:tc>
          <w:tcPr>
            <w:tcW w:w="2623" w:type="dxa"/>
            <w:tcBorders>
              <w:top w:val="outset" w:sz="6" w:space="0" w:color="auto"/>
              <w:left w:val="outset" w:sz="6" w:space="0" w:color="auto"/>
              <w:bottom w:val="outset" w:sz="6" w:space="0" w:color="auto"/>
              <w:right w:val="outset" w:sz="6" w:space="0" w:color="auto"/>
            </w:tcBorders>
            <w:vAlign w:val="center"/>
            <w:hideMark/>
          </w:tcPr>
          <w:p w14:paraId="57710D93" w14:textId="77777777" w:rsidR="00596DF2" w:rsidRPr="00D12F6B" w:rsidRDefault="00596DF2" w:rsidP="00E45B1A"/>
          <w:p w14:paraId="27229273" w14:textId="77777777" w:rsidR="00596DF2" w:rsidRPr="00D12F6B" w:rsidRDefault="00596DF2" w:rsidP="00E45B1A">
            <w:r w:rsidRPr="00D12F6B">
              <w:rPr>
                <w:b/>
                <w:bCs/>
              </w:rPr>
              <w:t>Level 2</w:t>
            </w:r>
          </w:p>
        </w:tc>
        <w:tc>
          <w:tcPr>
            <w:tcW w:w="2789" w:type="dxa"/>
            <w:tcBorders>
              <w:top w:val="outset" w:sz="6" w:space="0" w:color="auto"/>
              <w:left w:val="outset" w:sz="6" w:space="0" w:color="auto"/>
              <w:bottom w:val="outset" w:sz="6" w:space="0" w:color="auto"/>
              <w:right w:val="outset" w:sz="6" w:space="0" w:color="auto"/>
            </w:tcBorders>
            <w:vAlign w:val="center"/>
            <w:hideMark/>
          </w:tcPr>
          <w:p w14:paraId="74591BA4" w14:textId="77777777" w:rsidR="00596DF2" w:rsidRPr="00D12F6B" w:rsidRDefault="00596DF2" w:rsidP="00E45B1A"/>
          <w:p w14:paraId="198668ED" w14:textId="77777777" w:rsidR="00596DF2" w:rsidRPr="00D12F6B" w:rsidRDefault="00596DF2" w:rsidP="00E45B1A">
            <w:r w:rsidRPr="00D12F6B">
              <w:rPr>
                <w:b/>
                <w:bCs/>
              </w:rPr>
              <w:t>Level 3</w:t>
            </w:r>
          </w:p>
        </w:tc>
        <w:tc>
          <w:tcPr>
            <w:tcW w:w="2789" w:type="dxa"/>
            <w:tcBorders>
              <w:top w:val="outset" w:sz="6" w:space="0" w:color="auto"/>
              <w:left w:val="outset" w:sz="6" w:space="0" w:color="auto"/>
              <w:bottom w:val="outset" w:sz="6" w:space="0" w:color="auto"/>
              <w:right w:val="outset" w:sz="6" w:space="0" w:color="auto"/>
            </w:tcBorders>
            <w:vAlign w:val="center"/>
            <w:hideMark/>
          </w:tcPr>
          <w:p w14:paraId="547419CC" w14:textId="77777777" w:rsidR="00596DF2" w:rsidRPr="00D12F6B" w:rsidRDefault="00596DF2" w:rsidP="00E45B1A"/>
          <w:p w14:paraId="050E8ED0" w14:textId="77777777" w:rsidR="00596DF2" w:rsidRPr="00D12F6B" w:rsidRDefault="00596DF2" w:rsidP="00E45B1A">
            <w:r w:rsidRPr="00D12F6B">
              <w:rPr>
                <w:b/>
                <w:bCs/>
              </w:rPr>
              <w:t>Level 4</w:t>
            </w:r>
          </w:p>
        </w:tc>
        <w:tc>
          <w:tcPr>
            <w:tcW w:w="2586" w:type="dxa"/>
            <w:tcBorders>
              <w:top w:val="outset" w:sz="6" w:space="0" w:color="auto"/>
              <w:left w:val="outset" w:sz="6" w:space="0" w:color="auto"/>
              <w:bottom w:val="outset" w:sz="6" w:space="0" w:color="auto"/>
              <w:right w:val="outset" w:sz="6" w:space="0" w:color="auto"/>
            </w:tcBorders>
            <w:vAlign w:val="center"/>
            <w:hideMark/>
          </w:tcPr>
          <w:p w14:paraId="1A898407" w14:textId="77777777" w:rsidR="00596DF2" w:rsidRPr="00D12F6B" w:rsidRDefault="00596DF2" w:rsidP="00E45B1A"/>
          <w:p w14:paraId="289AB871" w14:textId="77777777" w:rsidR="00596DF2" w:rsidRPr="00D12F6B" w:rsidRDefault="00596DF2" w:rsidP="00E45B1A">
            <w:r w:rsidRPr="00D12F6B">
              <w:rPr>
                <w:b/>
                <w:bCs/>
              </w:rPr>
              <w:t>Level 5</w:t>
            </w:r>
          </w:p>
        </w:tc>
      </w:tr>
      <w:tr w:rsidR="00596DF2" w:rsidRPr="00D12F6B" w14:paraId="084B5748" w14:textId="77777777" w:rsidTr="00E45B1A">
        <w:trPr>
          <w:tblCellSpacing w:w="0" w:type="dxa"/>
          <w:jc w:val="center"/>
        </w:trPr>
        <w:tc>
          <w:tcPr>
            <w:tcW w:w="2788" w:type="dxa"/>
            <w:tcBorders>
              <w:top w:val="outset" w:sz="6" w:space="0" w:color="auto"/>
              <w:left w:val="outset" w:sz="6" w:space="0" w:color="auto"/>
              <w:bottom w:val="outset" w:sz="6" w:space="0" w:color="auto"/>
              <w:right w:val="outset" w:sz="6" w:space="0" w:color="auto"/>
            </w:tcBorders>
            <w:vAlign w:val="center"/>
            <w:hideMark/>
          </w:tcPr>
          <w:p w14:paraId="4128FD59" w14:textId="77777777" w:rsidR="00596DF2" w:rsidRPr="00D12F6B" w:rsidRDefault="00596DF2" w:rsidP="00E45B1A">
            <w:r w:rsidRPr="00D12F6B">
              <w:t>Can write a simple routing request to a colleague, such as ‘Can I have…. Please?’.</w:t>
            </w:r>
          </w:p>
        </w:tc>
        <w:tc>
          <w:tcPr>
            <w:tcW w:w="2623" w:type="dxa"/>
            <w:tcBorders>
              <w:top w:val="outset" w:sz="6" w:space="0" w:color="auto"/>
              <w:left w:val="outset" w:sz="6" w:space="0" w:color="auto"/>
              <w:bottom w:val="outset" w:sz="6" w:space="0" w:color="auto"/>
              <w:right w:val="outset" w:sz="6" w:space="0" w:color="auto"/>
            </w:tcBorders>
            <w:vAlign w:val="center"/>
            <w:hideMark/>
          </w:tcPr>
          <w:p w14:paraId="5C8C23A9" w14:textId="77777777" w:rsidR="00596DF2" w:rsidRPr="00D12F6B" w:rsidRDefault="00596DF2" w:rsidP="00E45B1A">
            <w:r w:rsidRPr="00D12F6B">
              <w:t>Can write a short note of request to a colleague or known external contact.</w:t>
            </w:r>
          </w:p>
        </w:tc>
        <w:tc>
          <w:tcPr>
            <w:tcW w:w="2789" w:type="dxa"/>
            <w:tcBorders>
              <w:top w:val="outset" w:sz="6" w:space="0" w:color="auto"/>
              <w:left w:val="outset" w:sz="6" w:space="0" w:color="auto"/>
              <w:bottom w:val="outset" w:sz="6" w:space="0" w:color="auto"/>
              <w:right w:val="outset" w:sz="6" w:space="0" w:color="auto"/>
            </w:tcBorders>
            <w:vAlign w:val="center"/>
            <w:hideMark/>
          </w:tcPr>
          <w:p w14:paraId="0740EC8E" w14:textId="77777777" w:rsidR="00596DF2" w:rsidRPr="00D12F6B" w:rsidRDefault="00596DF2" w:rsidP="00E45B1A">
            <w:r w:rsidRPr="00D12F6B">
              <w:t>Can write information internal memos, email messages and deal with routine requests.</w:t>
            </w:r>
          </w:p>
        </w:tc>
        <w:tc>
          <w:tcPr>
            <w:tcW w:w="2789" w:type="dxa"/>
            <w:tcBorders>
              <w:top w:val="outset" w:sz="6" w:space="0" w:color="auto"/>
              <w:left w:val="outset" w:sz="6" w:space="0" w:color="auto"/>
              <w:bottom w:val="outset" w:sz="6" w:space="0" w:color="auto"/>
              <w:right w:val="outset" w:sz="6" w:space="0" w:color="auto"/>
            </w:tcBorders>
            <w:vAlign w:val="center"/>
            <w:hideMark/>
          </w:tcPr>
          <w:p w14:paraId="60BFB51D" w14:textId="77777777" w:rsidR="00596DF2" w:rsidRPr="00D12F6B" w:rsidRDefault="00596DF2" w:rsidP="00E45B1A">
            <w:r w:rsidRPr="00D12F6B">
              <w:t>With editorial help, can write business letters, email and posters for external customers.</w:t>
            </w:r>
          </w:p>
        </w:tc>
        <w:tc>
          <w:tcPr>
            <w:tcW w:w="2586" w:type="dxa"/>
            <w:tcBorders>
              <w:top w:val="outset" w:sz="6" w:space="0" w:color="auto"/>
              <w:left w:val="outset" w:sz="6" w:space="0" w:color="auto"/>
              <w:bottom w:val="outset" w:sz="6" w:space="0" w:color="auto"/>
              <w:right w:val="outset" w:sz="6" w:space="0" w:color="auto"/>
            </w:tcBorders>
            <w:vAlign w:val="center"/>
            <w:hideMark/>
          </w:tcPr>
          <w:p w14:paraId="3593F5D9" w14:textId="77777777" w:rsidR="00596DF2" w:rsidRPr="00D12F6B" w:rsidRDefault="00596DF2" w:rsidP="00E45B1A">
            <w:r w:rsidRPr="00D12F6B">
              <w:t>Can write reports and presentations and make full and accurate notes in a meeting.</w:t>
            </w:r>
          </w:p>
        </w:tc>
      </w:tr>
    </w:tbl>
    <w:p w14:paraId="6315523C" w14:textId="77777777" w:rsidR="00596DF2" w:rsidRDefault="00596DF2" w:rsidP="00596DF2"/>
    <w:p w14:paraId="4400A83B" w14:textId="77777777" w:rsidR="00596DF2" w:rsidRDefault="00596DF2" w:rsidP="00596DF2"/>
    <w:p w14:paraId="6842B081" w14:textId="77777777" w:rsidR="00596DF2" w:rsidRDefault="00596DF2" w:rsidP="00596DF2"/>
    <w:p w14:paraId="7B0AE23E" w14:textId="1A6783A4" w:rsidR="00596DF2" w:rsidRPr="00D12F6B" w:rsidRDefault="00596DF2" w:rsidP="00596DF2">
      <w:pPr>
        <w:rPr>
          <w:b/>
          <w:bCs/>
        </w:rPr>
      </w:pPr>
      <w:r w:rsidRPr="00D12F6B">
        <w:rPr>
          <w:b/>
          <w:bCs/>
        </w:rPr>
        <w:t>What is your level of Welsh Language in the office? Please use the table provided to help you in selecting your answer.</w:t>
      </w:r>
    </w:p>
    <w:tbl>
      <w:tblPr>
        <w:tblW w:w="135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8"/>
        <w:gridCol w:w="2623"/>
        <w:gridCol w:w="2789"/>
        <w:gridCol w:w="2789"/>
        <w:gridCol w:w="2586"/>
      </w:tblGrid>
      <w:tr w:rsidR="00596DF2" w:rsidRPr="00D12F6B" w14:paraId="082C94D1" w14:textId="77777777" w:rsidTr="00E45B1A">
        <w:trPr>
          <w:tblCellSpacing w:w="0" w:type="dxa"/>
          <w:jc w:val="center"/>
        </w:trPr>
        <w:tc>
          <w:tcPr>
            <w:tcW w:w="2788" w:type="dxa"/>
            <w:tcBorders>
              <w:top w:val="outset" w:sz="6" w:space="0" w:color="auto"/>
              <w:left w:val="outset" w:sz="6" w:space="0" w:color="auto"/>
              <w:bottom w:val="outset" w:sz="6" w:space="0" w:color="auto"/>
              <w:right w:val="outset" w:sz="6" w:space="0" w:color="auto"/>
            </w:tcBorders>
            <w:vAlign w:val="center"/>
            <w:hideMark/>
          </w:tcPr>
          <w:p w14:paraId="6B964CAC" w14:textId="77777777" w:rsidR="00596DF2" w:rsidRPr="00D12F6B" w:rsidRDefault="00596DF2" w:rsidP="00E45B1A">
            <w:r w:rsidRPr="00D12F6B">
              <w:rPr>
                <w:b/>
                <w:bCs/>
              </w:rPr>
              <w:t>Level 1</w:t>
            </w:r>
          </w:p>
        </w:tc>
        <w:tc>
          <w:tcPr>
            <w:tcW w:w="2623" w:type="dxa"/>
            <w:tcBorders>
              <w:top w:val="outset" w:sz="6" w:space="0" w:color="auto"/>
              <w:left w:val="outset" w:sz="6" w:space="0" w:color="auto"/>
              <w:bottom w:val="outset" w:sz="6" w:space="0" w:color="auto"/>
              <w:right w:val="outset" w:sz="6" w:space="0" w:color="auto"/>
            </w:tcBorders>
            <w:vAlign w:val="center"/>
            <w:hideMark/>
          </w:tcPr>
          <w:p w14:paraId="00084EE9" w14:textId="77777777" w:rsidR="00596DF2" w:rsidRPr="00D12F6B" w:rsidRDefault="00596DF2" w:rsidP="00E45B1A"/>
          <w:p w14:paraId="59C7EDD3" w14:textId="77777777" w:rsidR="00596DF2" w:rsidRPr="00D12F6B" w:rsidRDefault="00596DF2" w:rsidP="00E45B1A">
            <w:r w:rsidRPr="00D12F6B">
              <w:rPr>
                <w:b/>
                <w:bCs/>
              </w:rPr>
              <w:t>Level 2</w:t>
            </w:r>
          </w:p>
        </w:tc>
        <w:tc>
          <w:tcPr>
            <w:tcW w:w="2789" w:type="dxa"/>
            <w:tcBorders>
              <w:top w:val="outset" w:sz="6" w:space="0" w:color="auto"/>
              <w:left w:val="outset" w:sz="6" w:space="0" w:color="auto"/>
              <w:bottom w:val="outset" w:sz="6" w:space="0" w:color="auto"/>
              <w:right w:val="outset" w:sz="6" w:space="0" w:color="auto"/>
            </w:tcBorders>
            <w:vAlign w:val="center"/>
            <w:hideMark/>
          </w:tcPr>
          <w:p w14:paraId="65FBA5CC" w14:textId="77777777" w:rsidR="00596DF2" w:rsidRPr="00D12F6B" w:rsidRDefault="00596DF2" w:rsidP="00E45B1A"/>
          <w:p w14:paraId="02146B0A" w14:textId="77777777" w:rsidR="00596DF2" w:rsidRPr="00D12F6B" w:rsidRDefault="00596DF2" w:rsidP="00E45B1A">
            <w:r w:rsidRPr="00D12F6B">
              <w:rPr>
                <w:b/>
                <w:bCs/>
              </w:rPr>
              <w:t>Level 3</w:t>
            </w:r>
          </w:p>
        </w:tc>
        <w:tc>
          <w:tcPr>
            <w:tcW w:w="2789" w:type="dxa"/>
            <w:tcBorders>
              <w:top w:val="outset" w:sz="6" w:space="0" w:color="auto"/>
              <w:left w:val="outset" w:sz="6" w:space="0" w:color="auto"/>
              <w:bottom w:val="outset" w:sz="6" w:space="0" w:color="auto"/>
              <w:right w:val="outset" w:sz="6" w:space="0" w:color="auto"/>
            </w:tcBorders>
            <w:vAlign w:val="center"/>
            <w:hideMark/>
          </w:tcPr>
          <w:p w14:paraId="645B0FA2" w14:textId="77777777" w:rsidR="00596DF2" w:rsidRPr="00D12F6B" w:rsidRDefault="00596DF2" w:rsidP="00E45B1A"/>
          <w:p w14:paraId="1473B21E" w14:textId="77777777" w:rsidR="00596DF2" w:rsidRPr="00D12F6B" w:rsidRDefault="00596DF2" w:rsidP="00E45B1A">
            <w:r w:rsidRPr="00D12F6B">
              <w:rPr>
                <w:b/>
                <w:bCs/>
              </w:rPr>
              <w:t>Level 4</w:t>
            </w:r>
          </w:p>
        </w:tc>
        <w:tc>
          <w:tcPr>
            <w:tcW w:w="2586" w:type="dxa"/>
            <w:tcBorders>
              <w:top w:val="outset" w:sz="6" w:space="0" w:color="auto"/>
              <w:left w:val="outset" w:sz="6" w:space="0" w:color="auto"/>
              <w:bottom w:val="outset" w:sz="6" w:space="0" w:color="auto"/>
              <w:right w:val="outset" w:sz="6" w:space="0" w:color="auto"/>
            </w:tcBorders>
            <w:vAlign w:val="center"/>
            <w:hideMark/>
          </w:tcPr>
          <w:p w14:paraId="3584E178" w14:textId="77777777" w:rsidR="00596DF2" w:rsidRPr="00D12F6B" w:rsidRDefault="00596DF2" w:rsidP="00E45B1A"/>
          <w:p w14:paraId="45CA97C1" w14:textId="77777777" w:rsidR="00596DF2" w:rsidRPr="00D12F6B" w:rsidRDefault="00596DF2" w:rsidP="00E45B1A">
            <w:r w:rsidRPr="00D12F6B">
              <w:rPr>
                <w:b/>
                <w:bCs/>
              </w:rPr>
              <w:t>Level 5</w:t>
            </w:r>
          </w:p>
        </w:tc>
      </w:tr>
      <w:tr w:rsidR="00596DF2" w:rsidRPr="00D12F6B" w14:paraId="6697670D" w14:textId="77777777" w:rsidTr="00E45B1A">
        <w:trPr>
          <w:tblCellSpacing w:w="0" w:type="dxa"/>
          <w:jc w:val="center"/>
        </w:trPr>
        <w:tc>
          <w:tcPr>
            <w:tcW w:w="2788" w:type="dxa"/>
            <w:tcBorders>
              <w:top w:val="outset" w:sz="6" w:space="0" w:color="auto"/>
              <w:left w:val="outset" w:sz="6" w:space="0" w:color="auto"/>
              <w:bottom w:val="outset" w:sz="6" w:space="0" w:color="auto"/>
              <w:right w:val="outset" w:sz="6" w:space="0" w:color="auto"/>
            </w:tcBorders>
            <w:vAlign w:val="center"/>
            <w:hideMark/>
          </w:tcPr>
          <w:p w14:paraId="3155D744" w14:textId="77777777" w:rsidR="00596DF2" w:rsidRPr="00D12F6B" w:rsidRDefault="00596DF2" w:rsidP="00E45B1A">
            <w:r w:rsidRPr="00D12F6B">
              <w:t>Can say place names/personal names or Welsh signs correctly.  Can recognise departments and locations in Welsh.  Can greet and introduce others. Can use basic meet and greet phrases.</w:t>
            </w:r>
          </w:p>
        </w:tc>
        <w:tc>
          <w:tcPr>
            <w:tcW w:w="2623" w:type="dxa"/>
            <w:tcBorders>
              <w:top w:val="outset" w:sz="6" w:space="0" w:color="auto"/>
              <w:left w:val="outset" w:sz="6" w:space="0" w:color="auto"/>
              <w:bottom w:val="outset" w:sz="6" w:space="0" w:color="auto"/>
              <w:right w:val="outset" w:sz="6" w:space="0" w:color="auto"/>
            </w:tcBorders>
            <w:vAlign w:val="center"/>
            <w:hideMark/>
          </w:tcPr>
          <w:p w14:paraId="45300E2A" w14:textId="77777777" w:rsidR="00596DF2" w:rsidRPr="00D12F6B" w:rsidRDefault="00596DF2" w:rsidP="00E45B1A">
            <w:r w:rsidRPr="00D12F6B">
              <w:t>Can understand the essence of a conversation in Welsh.  Can communicate effectively to complete simple and routine admin tasks. Can understand and record basic facts.</w:t>
            </w:r>
          </w:p>
        </w:tc>
        <w:tc>
          <w:tcPr>
            <w:tcW w:w="2789" w:type="dxa"/>
            <w:tcBorders>
              <w:top w:val="outset" w:sz="6" w:space="0" w:color="auto"/>
              <w:left w:val="outset" w:sz="6" w:space="0" w:color="auto"/>
              <w:bottom w:val="outset" w:sz="6" w:space="0" w:color="auto"/>
              <w:right w:val="outset" w:sz="6" w:space="0" w:color="auto"/>
            </w:tcBorders>
            <w:vAlign w:val="center"/>
            <w:hideMark/>
          </w:tcPr>
          <w:p w14:paraId="5F9C3F84" w14:textId="77777777" w:rsidR="00596DF2" w:rsidRPr="00D12F6B" w:rsidRDefault="00596DF2" w:rsidP="00E45B1A">
            <w:r w:rsidRPr="00D12F6B">
              <w:t>Can understand much in the office or in meetings. Can take and pass on messages likely to require attention. Can understand and convey information about operational matters.</w:t>
            </w:r>
          </w:p>
        </w:tc>
        <w:tc>
          <w:tcPr>
            <w:tcW w:w="2789" w:type="dxa"/>
            <w:tcBorders>
              <w:top w:val="outset" w:sz="6" w:space="0" w:color="auto"/>
              <w:left w:val="outset" w:sz="6" w:space="0" w:color="auto"/>
              <w:bottom w:val="outset" w:sz="6" w:space="0" w:color="auto"/>
              <w:right w:val="outset" w:sz="6" w:space="0" w:color="auto"/>
            </w:tcBorders>
            <w:vAlign w:val="center"/>
            <w:hideMark/>
          </w:tcPr>
          <w:p w14:paraId="083D9821" w14:textId="77777777" w:rsidR="00596DF2" w:rsidRPr="00D12F6B" w:rsidRDefault="00596DF2" w:rsidP="00E45B1A">
            <w:r w:rsidRPr="00D12F6B">
              <w:t xml:space="preserve">Can contribute effectively </w:t>
            </w:r>
            <w:proofErr w:type="gramStart"/>
            <w:r w:rsidRPr="00D12F6B">
              <w:t>in</w:t>
            </w:r>
            <w:proofErr w:type="gramEnd"/>
            <w:r w:rsidRPr="00D12F6B">
              <w:t xml:space="preserve"> meetings within own area of work and argue for or against a case. Can communicate information and ideas confidently and clearly in discussions with others.</w:t>
            </w:r>
          </w:p>
        </w:tc>
        <w:tc>
          <w:tcPr>
            <w:tcW w:w="2586" w:type="dxa"/>
            <w:tcBorders>
              <w:top w:val="outset" w:sz="6" w:space="0" w:color="auto"/>
              <w:left w:val="outset" w:sz="6" w:space="0" w:color="auto"/>
              <w:bottom w:val="outset" w:sz="6" w:space="0" w:color="auto"/>
              <w:right w:val="outset" w:sz="6" w:space="0" w:color="auto"/>
            </w:tcBorders>
            <w:vAlign w:val="center"/>
            <w:hideMark/>
          </w:tcPr>
          <w:p w14:paraId="3E01D00D" w14:textId="77777777" w:rsidR="00596DF2" w:rsidRPr="00D12F6B" w:rsidRDefault="00596DF2" w:rsidP="00E45B1A">
            <w:r w:rsidRPr="00D12F6B">
              <w:t>Can interview Welsh speaking applicants for posts and assess their suitability. Can interact confidently with a variety of audiences. Is confident in reading Welsh documents.</w:t>
            </w:r>
          </w:p>
        </w:tc>
      </w:tr>
      <w:bookmarkEnd w:id="0"/>
    </w:tbl>
    <w:p w14:paraId="7D589035" w14:textId="77777777" w:rsidR="00596DF2" w:rsidRDefault="00596DF2" w:rsidP="00596DF2"/>
    <w:sectPr w:rsidR="00596DF2" w:rsidSect="00596DF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D22B8"/>
    <w:multiLevelType w:val="hybridMultilevel"/>
    <w:tmpl w:val="9F146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AF1076"/>
    <w:multiLevelType w:val="hybridMultilevel"/>
    <w:tmpl w:val="4C4C9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8329681">
    <w:abstractNumId w:val="0"/>
  </w:num>
  <w:num w:numId="2" w16cid:durableId="1231429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38"/>
    <w:rsid w:val="001A1038"/>
    <w:rsid w:val="003B021E"/>
    <w:rsid w:val="005230C8"/>
    <w:rsid w:val="00596DF2"/>
    <w:rsid w:val="00A53FE1"/>
    <w:rsid w:val="00A72E15"/>
    <w:rsid w:val="00A769C1"/>
    <w:rsid w:val="00B53E1D"/>
    <w:rsid w:val="00CA7A0C"/>
    <w:rsid w:val="00D96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8FFE"/>
  <w15:chartTrackingRefBased/>
  <w15:docId w15:val="{7CB37FB8-8DD6-4BBB-A585-70C198B1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0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10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0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0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0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0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0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0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0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0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10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0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0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0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0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0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0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038"/>
    <w:rPr>
      <w:rFonts w:eastAsiaTheme="majorEastAsia" w:cstheme="majorBidi"/>
      <w:color w:val="272727" w:themeColor="text1" w:themeTint="D8"/>
    </w:rPr>
  </w:style>
  <w:style w:type="paragraph" w:styleId="Title">
    <w:name w:val="Title"/>
    <w:basedOn w:val="Normal"/>
    <w:next w:val="Normal"/>
    <w:link w:val="TitleChar"/>
    <w:uiPriority w:val="10"/>
    <w:qFormat/>
    <w:rsid w:val="001A10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0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0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0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038"/>
    <w:pPr>
      <w:spacing w:before="160"/>
      <w:jc w:val="center"/>
    </w:pPr>
    <w:rPr>
      <w:i/>
      <w:iCs/>
      <w:color w:val="404040" w:themeColor="text1" w:themeTint="BF"/>
    </w:rPr>
  </w:style>
  <w:style w:type="character" w:customStyle="1" w:styleId="QuoteChar">
    <w:name w:val="Quote Char"/>
    <w:basedOn w:val="DefaultParagraphFont"/>
    <w:link w:val="Quote"/>
    <w:uiPriority w:val="29"/>
    <w:rsid w:val="001A1038"/>
    <w:rPr>
      <w:i/>
      <w:iCs/>
      <w:color w:val="404040" w:themeColor="text1" w:themeTint="BF"/>
    </w:rPr>
  </w:style>
  <w:style w:type="paragraph" w:styleId="ListParagraph">
    <w:name w:val="List Paragraph"/>
    <w:basedOn w:val="Normal"/>
    <w:uiPriority w:val="34"/>
    <w:qFormat/>
    <w:rsid w:val="001A1038"/>
    <w:pPr>
      <w:ind w:left="720"/>
      <w:contextualSpacing/>
    </w:pPr>
  </w:style>
  <w:style w:type="character" w:styleId="IntenseEmphasis">
    <w:name w:val="Intense Emphasis"/>
    <w:basedOn w:val="DefaultParagraphFont"/>
    <w:uiPriority w:val="21"/>
    <w:qFormat/>
    <w:rsid w:val="001A1038"/>
    <w:rPr>
      <w:i/>
      <w:iCs/>
      <w:color w:val="0F4761" w:themeColor="accent1" w:themeShade="BF"/>
    </w:rPr>
  </w:style>
  <w:style w:type="paragraph" w:styleId="IntenseQuote">
    <w:name w:val="Intense Quote"/>
    <w:basedOn w:val="Normal"/>
    <w:next w:val="Normal"/>
    <w:link w:val="IntenseQuoteChar"/>
    <w:uiPriority w:val="30"/>
    <w:qFormat/>
    <w:rsid w:val="001A1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038"/>
    <w:rPr>
      <w:i/>
      <w:iCs/>
      <w:color w:val="0F4761" w:themeColor="accent1" w:themeShade="BF"/>
    </w:rPr>
  </w:style>
  <w:style w:type="character" w:styleId="IntenseReference">
    <w:name w:val="Intense Reference"/>
    <w:basedOn w:val="DefaultParagraphFont"/>
    <w:uiPriority w:val="32"/>
    <w:qFormat/>
    <w:rsid w:val="001A10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Bronagh Pender</dc:creator>
  <cp:keywords/>
  <dc:description/>
  <cp:lastModifiedBy>Bronagh Pender</cp:lastModifiedBy>
  <cp:revision>2</cp:revision>
  <dcterms:created xsi:type="dcterms:W3CDTF">2025-04-29T23:55:00Z</dcterms:created>
  <dcterms:modified xsi:type="dcterms:W3CDTF">2025-04-30T05:04:00Z</dcterms:modified>
</cp:coreProperties>
</file>