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C5F31" w14:textId="41B910A8" w:rsidR="006C136C" w:rsidRPr="004412E6" w:rsidRDefault="006C136C" w:rsidP="0061686D">
      <w:pPr>
        <w:jc w:val="both"/>
        <w:rPr>
          <w:rFonts w:cs="Arial"/>
          <w:b/>
          <w:sz w:val="28"/>
          <w:szCs w:val="28"/>
        </w:rPr>
      </w:pPr>
    </w:p>
    <w:p w14:paraId="73C0E507" w14:textId="4A1F423E" w:rsidR="00940DA6" w:rsidRPr="004412E6" w:rsidRDefault="00940DA6" w:rsidP="0061686D">
      <w:pPr>
        <w:jc w:val="both"/>
        <w:rPr>
          <w:rFonts w:cs="Arial"/>
          <w:b/>
          <w:sz w:val="28"/>
          <w:szCs w:val="28"/>
        </w:rPr>
      </w:pPr>
    </w:p>
    <w:p w14:paraId="42943C52" w14:textId="77777777" w:rsidR="005D51E4" w:rsidRDefault="005D51E4" w:rsidP="005D51E4">
      <w:pPr>
        <w:spacing w:before="480" w:after="600" w:line="360" w:lineRule="exact"/>
        <w:jc w:val="center"/>
        <w:textAlignment w:val="baseline"/>
        <w:rPr>
          <w:rFonts w:cs="Arial"/>
          <w:b/>
          <w:sz w:val="28"/>
          <w:szCs w:val="28"/>
        </w:rPr>
      </w:pPr>
    </w:p>
    <w:p w14:paraId="1E1CBE9C" w14:textId="3FFC068E" w:rsidR="00DE4E45" w:rsidRPr="004412E6" w:rsidRDefault="00E329DB" w:rsidP="005D51E4">
      <w:pPr>
        <w:spacing w:before="480" w:after="600" w:line="360" w:lineRule="exact"/>
        <w:jc w:val="center"/>
        <w:textAlignment w:val="baseline"/>
        <w:rPr>
          <w:rFonts w:cs="Arial"/>
          <w:b/>
          <w:sz w:val="36"/>
          <w:szCs w:val="36"/>
        </w:rPr>
      </w:pPr>
      <w:r w:rsidRPr="004412E6">
        <w:rPr>
          <w:rFonts w:cs="Arial"/>
          <w:b/>
          <w:sz w:val="36"/>
          <w:szCs w:val="36"/>
        </w:rPr>
        <w:t>J</w:t>
      </w:r>
      <w:r w:rsidR="000D791A" w:rsidRPr="004412E6">
        <w:rPr>
          <w:rFonts w:cs="Arial"/>
          <w:b/>
          <w:sz w:val="36"/>
          <w:szCs w:val="36"/>
        </w:rPr>
        <w:t>ob</w:t>
      </w:r>
      <w:r w:rsidRPr="004412E6">
        <w:rPr>
          <w:rFonts w:cs="Arial"/>
          <w:b/>
          <w:sz w:val="36"/>
          <w:szCs w:val="36"/>
        </w:rPr>
        <w:t xml:space="preserve"> </w:t>
      </w:r>
      <w:r w:rsidR="00E00551" w:rsidRPr="004412E6">
        <w:rPr>
          <w:rFonts w:cs="Arial"/>
          <w:b/>
          <w:sz w:val="36"/>
          <w:szCs w:val="36"/>
        </w:rPr>
        <w:t>d</w:t>
      </w:r>
      <w:r w:rsidR="000D791A" w:rsidRPr="004412E6">
        <w:rPr>
          <w:rFonts w:cs="Arial"/>
          <w:b/>
          <w:sz w:val="36"/>
          <w:szCs w:val="36"/>
        </w:rPr>
        <w:t>escription</w:t>
      </w:r>
    </w:p>
    <w:p w14:paraId="70AC7918" w14:textId="319623B9" w:rsidR="00EA371B" w:rsidRPr="004412E6" w:rsidRDefault="00E329DB" w:rsidP="001C16C4">
      <w:pPr>
        <w:spacing w:after="120"/>
        <w:rPr>
          <w:rFonts w:cs="Arial"/>
        </w:rPr>
      </w:pPr>
      <w:r w:rsidRPr="004412E6">
        <w:rPr>
          <w:rFonts w:cs="Arial"/>
          <w:b/>
          <w:bCs/>
        </w:rPr>
        <w:t>T</w:t>
      </w:r>
      <w:r w:rsidR="000D791A" w:rsidRPr="004412E6">
        <w:rPr>
          <w:rFonts w:cs="Arial"/>
          <w:b/>
          <w:bCs/>
        </w:rPr>
        <w:t>itle</w:t>
      </w:r>
      <w:r w:rsidRPr="004412E6">
        <w:rPr>
          <w:rFonts w:cs="Arial"/>
          <w:b/>
          <w:bCs/>
        </w:rPr>
        <w:t xml:space="preserve">: </w:t>
      </w:r>
      <w:r w:rsidRPr="004412E6">
        <w:rPr>
          <w:rFonts w:cs="Arial"/>
          <w:b/>
          <w:bCs/>
        </w:rPr>
        <w:tab/>
      </w:r>
      <w:r w:rsidRPr="004412E6">
        <w:rPr>
          <w:rFonts w:cs="Arial"/>
          <w:b/>
          <w:bCs/>
        </w:rPr>
        <w:tab/>
      </w:r>
      <w:r w:rsidR="004412E6">
        <w:rPr>
          <w:rFonts w:cs="Arial"/>
        </w:rPr>
        <w:t>I</w:t>
      </w:r>
      <w:r w:rsidR="004412E6" w:rsidRPr="004412E6">
        <w:rPr>
          <w:rFonts w:cs="Arial"/>
        </w:rPr>
        <w:t>ntelligence Analyst</w:t>
      </w:r>
      <w:r w:rsidR="004F6EEF">
        <w:rPr>
          <w:rFonts w:cs="Arial"/>
        </w:rPr>
        <w:t xml:space="preserve"> </w:t>
      </w:r>
    </w:p>
    <w:p w14:paraId="23AE8DC6" w14:textId="750667EC" w:rsidR="00EA371B" w:rsidRPr="004412E6" w:rsidRDefault="000D791A" w:rsidP="001C16C4">
      <w:pPr>
        <w:spacing w:after="120"/>
        <w:rPr>
          <w:rFonts w:cs="Arial"/>
          <w:b/>
          <w:bCs/>
        </w:rPr>
      </w:pPr>
      <w:r w:rsidRPr="004412E6">
        <w:rPr>
          <w:rFonts w:cs="Arial"/>
          <w:b/>
          <w:bCs/>
        </w:rPr>
        <w:t>Reports to</w:t>
      </w:r>
      <w:r w:rsidR="00E329DB" w:rsidRPr="004412E6">
        <w:rPr>
          <w:rFonts w:cs="Arial"/>
          <w:b/>
          <w:bCs/>
        </w:rPr>
        <w:t xml:space="preserve">: </w:t>
      </w:r>
      <w:r w:rsidR="00E329DB" w:rsidRPr="004412E6">
        <w:rPr>
          <w:rFonts w:cs="Arial"/>
          <w:b/>
          <w:bCs/>
        </w:rPr>
        <w:tab/>
      </w:r>
      <w:r w:rsidR="004412E6" w:rsidRPr="004412E6">
        <w:rPr>
          <w:rFonts w:cs="Arial"/>
        </w:rPr>
        <w:t>Intelligence Manager</w:t>
      </w:r>
    </w:p>
    <w:p w14:paraId="7A81A8BD" w14:textId="6E922F14" w:rsidR="00EA371B" w:rsidRPr="004412E6" w:rsidRDefault="00E329DB" w:rsidP="001C16C4">
      <w:pPr>
        <w:spacing w:after="120"/>
        <w:rPr>
          <w:rFonts w:cs="Arial"/>
          <w:b/>
          <w:bCs/>
        </w:rPr>
      </w:pPr>
      <w:r w:rsidRPr="004412E6">
        <w:rPr>
          <w:rFonts w:cs="Arial"/>
          <w:b/>
          <w:bCs/>
        </w:rPr>
        <w:t>L</w:t>
      </w:r>
      <w:r w:rsidR="000D791A" w:rsidRPr="004412E6">
        <w:rPr>
          <w:rFonts w:cs="Arial"/>
          <w:b/>
          <w:bCs/>
        </w:rPr>
        <w:t>ocation</w:t>
      </w:r>
      <w:r w:rsidRPr="004412E6">
        <w:rPr>
          <w:rFonts w:cs="Arial"/>
          <w:b/>
          <w:bCs/>
        </w:rPr>
        <w:t>:</w:t>
      </w:r>
      <w:r w:rsidRPr="004412E6">
        <w:rPr>
          <w:rFonts w:cs="Arial"/>
          <w:b/>
          <w:bCs/>
        </w:rPr>
        <w:tab/>
      </w:r>
      <w:r w:rsidR="00D520F7" w:rsidRPr="00D520F7">
        <w:rPr>
          <w:rFonts w:cs="Arial"/>
        </w:rPr>
        <w:t>Canary Wharf or</w:t>
      </w:r>
      <w:r w:rsidR="00D520F7">
        <w:rPr>
          <w:rFonts w:cs="Arial"/>
          <w:b/>
          <w:bCs/>
        </w:rPr>
        <w:t xml:space="preserve"> </w:t>
      </w:r>
      <w:r w:rsidR="004412E6" w:rsidRPr="004412E6">
        <w:rPr>
          <w:rFonts w:cs="Arial"/>
        </w:rPr>
        <w:t>Sale</w:t>
      </w:r>
    </w:p>
    <w:p w14:paraId="5B334342" w14:textId="7A621836" w:rsidR="00EA371B" w:rsidRPr="004412E6" w:rsidRDefault="00E329DB" w:rsidP="001C16C4">
      <w:pPr>
        <w:spacing w:after="120"/>
        <w:rPr>
          <w:rFonts w:cs="Arial"/>
          <w:b/>
          <w:bCs/>
        </w:rPr>
      </w:pPr>
      <w:r w:rsidRPr="004412E6">
        <w:rPr>
          <w:rFonts w:cs="Arial"/>
          <w:b/>
          <w:bCs/>
        </w:rPr>
        <w:t>G</w:t>
      </w:r>
      <w:r w:rsidR="000D791A" w:rsidRPr="004412E6">
        <w:rPr>
          <w:rFonts w:cs="Arial"/>
          <w:b/>
          <w:bCs/>
        </w:rPr>
        <w:t>rade</w:t>
      </w:r>
      <w:r w:rsidRPr="004412E6">
        <w:rPr>
          <w:rFonts w:cs="Arial"/>
          <w:b/>
          <w:bCs/>
        </w:rPr>
        <w:t>:</w:t>
      </w:r>
      <w:r w:rsidRPr="004412E6">
        <w:rPr>
          <w:rFonts w:cs="Arial"/>
          <w:b/>
          <w:bCs/>
        </w:rPr>
        <w:tab/>
      </w:r>
      <w:r w:rsidR="004412E6" w:rsidRPr="004412E6">
        <w:rPr>
          <w:rFonts w:cs="Arial"/>
        </w:rPr>
        <w:t>11</w:t>
      </w:r>
    </w:p>
    <w:p w14:paraId="58A82AB2" w14:textId="1D906A22" w:rsidR="00EA371B" w:rsidRPr="004412E6" w:rsidRDefault="00E329DB" w:rsidP="001C16C4">
      <w:pPr>
        <w:spacing w:after="120"/>
        <w:rPr>
          <w:rFonts w:cs="Arial"/>
          <w:b/>
          <w:bCs/>
        </w:rPr>
      </w:pPr>
      <w:r w:rsidRPr="004412E6">
        <w:rPr>
          <w:rFonts w:cs="Arial"/>
          <w:b/>
          <w:bCs/>
        </w:rPr>
        <w:t>S</w:t>
      </w:r>
      <w:r w:rsidR="000D791A" w:rsidRPr="004412E6">
        <w:rPr>
          <w:rFonts w:cs="Arial"/>
          <w:b/>
          <w:bCs/>
        </w:rPr>
        <w:t>alary</w:t>
      </w:r>
      <w:r w:rsidRPr="004412E6">
        <w:rPr>
          <w:rFonts w:cs="Arial"/>
          <w:b/>
          <w:bCs/>
        </w:rPr>
        <w:t xml:space="preserve">: </w:t>
      </w:r>
      <w:r w:rsidRPr="004412E6">
        <w:rPr>
          <w:rFonts w:cs="Arial"/>
          <w:b/>
          <w:bCs/>
        </w:rPr>
        <w:tab/>
      </w:r>
      <w:r w:rsidR="00100424">
        <w:rPr>
          <w:rStyle w:val="normaltextrun"/>
          <w:rFonts w:cs="Arial"/>
          <w:color w:val="262626"/>
        </w:rPr>
        <w:t>£</w:t>
      </w:r>
      <w:r w:rsidR="005D51E4">
        <w:rPr>
          <w:rStyle w:val="normaltextrun"/>
          <w:rFonts w:cs="Arial"/>
          <w:color w:val="262626"/>
        </w:rPr>
        <w:t>36,150 plus £4,731 London Weighting if applicable – pro rata</w:t>
      </w:r>
    </w:p>
    <w:p w14:paraId="7D1A9C21" w14:textId="71E6E87C" w:rsidR="00EC5EB0" w:rsidRPr="004412E6" w:rsidRDefault="00E329DB" w:rsidP="001C16C4">
      <w:pPr>
        <w:spacing w:after="120"/>
        <w:rPr>
          <w:rFonts w:cs="Arial"/>
        </w:rPr>
      </w:pPr>
      <w:r w:rsidRPr="004412E6">
        <w:rPr>
          <w:rFonts w:cs="Arial"/>
          <w:b/>
          <w:bCs/>
        </w:rPr>
        <w:t>C</w:t>
      </w:r>
      <w:r w:rsidR="000D791A" w:rsidRPr="004412E6">
        <w:rPr>
          <w:rFonts w:cs="Arial"/>
          <w:b/>
          <w:bCs/>
        </w:rPr>
        <w:t>ontract</w:t>
      </w:r>
      <w:r w:rsidRPr="004412E6">
        <w:rPr>
          <w:rFonts w:cs="Arial"/>
          <w:b/>
          <w:bCs/>
        </w:rPr>
        <w:t>:</w:t>
      </w:r>
      <w:r w:rsidRPr="004412E6">
        <w:rPr>
          <w:rFonts w:cs="Arial"/>
          <w:b/>
          <w:bCs/>
        </w:rPr>
        <w:tab/>
      </w:r>
      <w:r w:rsidR="00100424" w:rsidRPr="00100424">
        <w:rPr>
          <w:rFonts w:cs="Arial"/>
        </w:rPr>
        <w:t>Part-time</w:t>
      </w:r>
      <w:r w:rsidR="00100424">
        <w:rPr>
          <w:rFonts w:cs="Arial"/>
        </w:rPr>
        <w:t xml:space="preserve"> (21hrs) -</w:t>
      </w:r>
      <w:r w:rsidR="00100424" w:rsidRPr="00100424">
        <w:rPr>
          <w:rFonts w:cs="Arial"/>
        </w:rPr>
        <w:t xml:space="preserve"> </w:t>
      </w:r>
      <w:r w:rsidR="004412E6">
        <w:rPr>
          <w:rFonts w:cs="Arial"/>
        </w:rPr>
        <w:t xml:space="preserve">Permanent </w:t>
      </w:r>
    </w:p>
    <w:p w14:paraId="47606761" w14:textId="04F067D5" w:rsidR="009D0EA6" w:rsidRPr="004412E6" w:rsidRDefault="00E329DB" w:rsidP="001C16C4">
      <w:pPr>
        <w:pStyle w:val="Heading1"/>
        <w:rPr>
          <w:color w:val="auto"/>
        </w:rPr>
      </w:pPr>
      <w:r w:rsidRPr="004412E6">
        <w:rPr>
          <w:color w:val="auto"/>
        </w:rPr>
        <w:t>P</w:t>
      </w:r>
      <w:r w:rsidR="001C16C4" w:rsidRPr="004412E6">
        <w:rPr>
          <w:color w:val="auto"/>
        </w:rPr>
        <w:t>urpose</w:t>
      </w:r>
    </w:p>
    <w:p w14:paraId="07C1CB92" w14:textId="137122D0" w:rsidR="0082023D" w:rsidRPr="004412E6" w:rsidRDefault="0082023D" w:rsidP="00293DB6">
      <w:pPr>
        <w:rPr>
          <w:rFonts w:cs="Arial"/>
        </w:rPr>
      </w:pPr>
      <w:r w:rsidRPr="004412E6">
        <w:rPr>
          <w:rFonts w:cs="Arial"/>
        </w:rPr>
        <w:t>As a</w:t>
      </w:r>
      <w:r w:rsidR="004412E6">
        <w:rPr>
          <w:rFonts w:cs="Arial"/>
        </w:rPr>
        <w:t xml:space="preserve">n Intelligence Analyst </w:t>
      </w:r>
      <w:r w:rsidRPr="004412E6">
        <w:rPr>
          <w:rFonts w:cs="Arial"/>
        </w:rPr>
        <w:t xml:space="preserve">you will be welcomed into a dynamic and inclusive team. The IOPC is on a journey to develop its culture, </w:t>
      </w:r>
      <w:proofErr w:type="gramStart"/>
      <w:r w:rsidRPr="004412E6">
        <w:rPr>
          <w:rFonts w:cs="Arial"/>
        </w:rPr>
        <w:t>perspectives</w:t>
      </w:r>
      <w:proofErr w:type="gramEnd"/>
      <w:r w:rsidRPr="004412E6">
        <w:rPr>
          <w:rFonts w:cs="Arial"/>
        </w:rPr>
        <w:t xml:space="preserve"> and ethos to support the organisation</w:t>
      </w:r>
      <w:r w:rsidR="00F83EDE" w:rsidRPr="004412E6">
        <w:rPr>
          <w:rFonts w:cs="Arial"/>
        </w:rPr>
        <w:t>’</w:t>
      </w:r>
      <w:r w:rsidRPr="004412E6">
        <w:rPr>
          <w:rFonts w:cs="Arial"/>
        </w:rPr>
        <w:t xml:space="preserve">s core </w:t>
      </w:r>
      <w:r w:rsidR="00100424" w:rsidRPr="004412E6">
        <w:rPr>
          <w:rFonts w:cs="Arial"/>
        </w:rPr>
        <w:t>outcomes,</w:t>
      </w:r>
      <w:r w:rsidRPr="004412E6">
        <w:rPr>
          <w:rFonts w:cs="Arial"/>
        </w:rPr>
        <w:t xml:space="preserve"> and this is your opportunity to enter into the varied world of</w:t>
      </w:r>
      <w:r w:rsidR="00A10ADF" w:rsidRPr="004412E6">
        <w:rPr>
          <w:rFonts w:cs="Arial"/>
        </w:rPr>
        <w:t xml:space="preserve"> IOPC</w:t>
      </w:r>
      <w:r w:rsidRPr="004412E6">
        <w:rPr>
          <w:rFonts w:cs="Arial"/>
        </w:rPr>
        <w:t xml:space="preserve">, allowing you to develop your mindset and approaches to contribute to improving the police complaints system in England and Wales. </w:t>
      </w:r>
    </w:p>
    <w:p w14:paraId="25ED6A6B" w14:textId="77777777" w:rsidR="004412E6" w:rsidRDefault="004412E6" w:rsidP="004412E6">
      <w:pPr>
        <w:pStyle w:val="paragraph"/>
        <w:spacing w:before="0" w:beforeAutospacing="0" w:after="0" w:afterAutospacing="0"/>
        <w:textAlignment w:val="baseline"/>
        <w:rPr>
          <w:rStyle w:val="normaltextrun"/>
          <w:rFonts w:ascii="Arial" w:hAnsi="Arial" w:cs="Arial"/>
        </w:rPr>
      </w:pPr>
      <w:r w:rsidRPr="004412E6">
        <w:rPr>
          <w:rStyle w:val="normaltextrun"/>
          <w:rFonts w:ascii="Arial" w:hAnsi="Arial" w:cs="Arial"/>
        </w:rPr>
        <w:t xml:space="preserve">You will be responsible for providing detailed and complex investigative analysis to the Operations Directorate, providing an objective structured view of that material in the form of charts, </w:t>
      </w:r>
      <w:proofErr w:type="gramStart"/>
      <w:r w:rsidRPr="004412E6">
        <w:rPr>
          <w:rStyle w:val="normaltextrun"/>
          <w:rFonts w:ascii="Arial" w:hAnsi="Arial" w:cs="Arial"/>
        </w:rPr>
        <w:t>diagrams</w:t>
      </w:r>
      <w:proofErr w:type="gramEnd"/>
      <w:r w:rsidRPr="004412E6">
        <w:rPr>
          <w:rStyle w:val="normaltextrun"/>
          <w:rFonts w:ascii="Arial" w:hAnsi="Arial" w:cs="Arial"/>
        </w:rPr>
        <w:t xml:space="preserve"> and appropriate reports. The analysis will include conclusions, inferences, information gaps, identification of risks and making recommendations regarding alternative courses of action.</w:t>
      </w:r>
    </w:p>
    <w:p w14:paraId="557ED2E8" w14:textId="6A965FFD" w:rsidR="004412E6" w:rsidRPr="004412E6" w:rsidRDefault="004412E6" w:rsidP="004412E6">
      <w:pPr>
        <w:pStyle w:val="paragraph"/>
        <w:spacing w:before="0" w:beforeAutospacing="0" w:after="0" w:afterAutospacing="0"/>
        <w:textAlignment w:val="baseline"/>
        <w:rPr>
          <w:rFonts w:ascii="Arial" w:hAnsi="Arial" w:cs="Arial"/>
          <w:sz w:val="18"/>
          <w:szCs w:val="18"/>
        </w:rPr>
      </w:pPr>
      <w:r w:rsidRPr="004412E6">
        <w:rPr>
          <w:rStyle w:val="eop"/>
          <w:rFonts w:ascii="Arial" w:hAnsi="Arial" w:cs="Arial"/>
        </w:rPr>
        <w:t> </w:t>
      </w:r>
    </w:p>
    <w:p w14:paraId="7D6DE5B8" w14:textId="201847DD" w:rsidR="004412E6" w:rsidRDefault="004412E6" w:rsidP="004412E6">
      <w:pPr>
        <w:pStyle w:val="paragraph"/>
        <w:spacing w:before="0" w:beforeAutospacing="0" w:after="0" w:afterAutospacing="0"/>
        <w:jc w:val="both"/>
        <w:textAlignment w:val="baseline"/>
        <w:rPr>
          <w:rStyle w:val="eop"/>
          <w:rFonts w:ascii="Arial" w:hAnsi="Arial" w:cs="Arial"/>
        </w:rPr>
      </w:pPr>
      <w:r w:rsidRPr="004412E6">
        <w:rPr>
          <w:rStyle w:val="normaltextrun"/>
          <w:rFonts w:ascii="Arial" w:hAnsi="Arial" w:cs="Arial"/>
        </w:rPr>
        <w:t>Working in conjunction with colleagues in the Investigations team, you will identify pertinent lines of enquiry and provide focus to the investigation. You will support investigations conducted by Investigators and Lead Investigators.</w:t>
      </w:r>
      <w:r w:rsidRPr="004412E6">
        <w:rPr>
          <w:rStyle w:val="eop"/>
          <w:rFonts w:ascii="Arial" w:hAnsi="Arial" w:cs="Arial"/>
        </w:rPr>
        <w:t> </w:t>
      </w:r>
    </w:p>
    <w:p w14:paraId="5E89BD94" w14:textId="77777777" w:rsidR="004412E6" w:rsidRPr="004412E6" w:rsidRDefault="004412E6" w:rsidP="004412E6">
      <w:pPr>
        <w:pStyle w:val="paragraph"/>
        <w:spacing w:before="0" w:beforeAutospacing="0" w:after="0" w:afterAutospacing="0"/>
        <w:jc w:val="both"/>
        <w:textAlignment w:val="baseline"/>
        <w:rPr>
          <w:rFonts w:ascii="Arial" w:hAnsi="Arial" w:cs="Arial"/>
          <w:sz w:val="18"/>
          <w:szCs w:val="18"/>
        </w:rPr>
      </w:pPr>
    </w:p>
    <w:p w14:paraId="7C12C312" w14:textId="653ABDDD" w:rsidR="004412E6" w:rsidRDefault="004412E6" w:rsidP="004412E6">
      <w:pPr>
        <w:pStyle w:val="paragraph"/>
        <w:spacing w:before="0" w:beforeAutospacing="0" w:after="0" w:afterAutospacing="0"/>
        <w:jc w:val="both"/>
        <w:textAlignment w:val="baseline"/>
        <w:rPr>
          <w:rStyle w:val="eop"/>
          <w:rFonts w:ascii="Arial" w:hAnsi="Arial" w:cs="Arial"/>
        </w:rPr>
      </w:pPr>
      <w:r w:rsidRPr="004412E6">
        <w:rPr>
          <w:rStyle w:val="normaltextrun"/>
          <w:rFonts w:ascii="Arial" w:hAnsi="Arial" w:cs="Arial"/>
        </w:rPr>
        <w:t>You will be driving the tactical and strategic objectives of the investigations by the collation, research and analysis of intelligence and information from a variety of internal and external sources.  </w:t>
      </w:r>
      <w:r w:rsidRPr="004412E6">
        <w:rPr>
          <w:rStyle w:val="eop"/>
          <w:rFonts w:ascii="Arial" w:hAnsi="Arial" w:cs="Arial"/>
        </w:rPr>
        <w:t> </w:t>
      </w:r>
    </w:p>
    <w:p w14:paraId="1992C518" w14:textId="77777777" w:rsidR="004412E6" w:rsidRPr="004412E6" w:rsidRDefault="004412E6" w:rsidP="004412E6">
      <w:pPr>
        <w:pStyle w:val="paragraph"/>
        <w:spacing w:before="0" w:beforeAutospacing="0" w:after="0" w:afterAutospacing="0"/>
        <w:jc w:val="both"/>
        <w:textAlignment w:val="baseline"/>
        <w:rPr>
          <w:rFonts w:ascii="Arial" w:hAnsi="Arial" w:cs="Arial"/>
          <w:sz w:val="18"/>
          <w:szCs w:val="18"/>
        </w:rPr>
      </w:pPr>
    </w:p>
    <w:p w14:paraId="76D273DC" w14:textId="77777777" w:rsidR="004412E6" w:rsidRPr="004412E6" w:rsidRDefault="004412E6" w:rsidP="004412E6">
      <w:pPr>
        <w:pStyle w:val="paragraph"/>
        <w:spacing w:before="0" w:beforeAutospacing="0" w:after="0" w:afterAutospacing="0"/>
        <w:jc w:val="both"/>
        <w:textAlignment w:val="baseline"/>
        <w:rPr>
          <w:rFonts w:ascii="Arial" w:hAnsi="Arial" w:cs="Arial"/>
          <w:sz w:val="18"/>
          <w:szCs w:val="18"/>
        </w:rPr>
      </w:pPr>
      <w:r w:rsidRPr="004412E6">
        <w:rPr>
          <w:rStyle w:val="normaltextrun"/>
          <w:rFonts w:ascii="Arial" w:hAnsi="Arial" w:cs="Arial"/>
        </w:rPr>
        <w:t>Taking responsibility for highly sensitive material relating to the investigation, you will ensure the security and confidentiality of that material at all times and that all analysis is undertaken in compliance with relevant policy and legislation and in accordance with national standards of good practice.</w:t>
      </w:r>
      <w:r w:rsidRPr="004412E6">
        <w:rPr>
          <w:rStyle w:val="eop"/>
          <w:rFonts w:ascii="Arial" w:hAnsi="Arial" w:cs="Arial"/>
        </w:rPr>
        <w:t> </w:t>
      </w:r>
    </w:p>
    <w:p w14:paraId="02B3B58A" w14:textId="765148C5" w:rsidR="004412E6" w:rsidRDefault="004412E6" w:rsidP="004412E6">
      <w:pPr>
        <w:pStyle w:val="paragraph"/>
        <w:spacing w:before="0" w:beforeAutospacing="0" w:after="0" w:afterAutospacing="0"/>
        <w:jc w:val="both"/>
        <w:textAlignment w:val="baseline"/>
        <w:rPr>
          <w:rStyle w:val="eop"/>
          <w:rFonts w:ascii="Arial" w:hAnsi="Arial" w:cs="Arial"/>
        </w:rPr>
      </w:pPr>
      <w:r w:rsidRPr="004412E6">
        <w:rPr>
          <w:rStyle w:val="normaltextrun"/>
          <w:rFonts w:ascii="Arial" w:hAnsi="Arial" w:cs="Arial"/>
        </w:rPr>
        <w:t>You will prepare analytical evidence for potential use in misconduct or criminal proceedings. This may involve liaison with crown prosecution staff, barristers and court chambers staff and attending court as a witness, if required.</w:t>
      </w:r>
      <w:r w:rsidRPr="004412E6">
        <w:rPr>
          <w:rStyle w:val="eop"/>
          <w:rFonts w:ascii="Arial" w:hAnsi="Arial" w:cs="Arial"/>
        </w:rPr>
        <w:t> </w:t>
      </w:r>
    </w:p>
    <w:p w14:paraId="2761AB26" w14:textId="77777777" w:rsidR="00100424" w:rsidRPr="004412E6" w:rsidRDefault="00100424" w:rsidP="004412E6">
      <w:pPr>
        <w:pStyle w:val="paragraph"/>
        <w:spacing w:before="0" w:beforeAutospacing="0" w:after="0" w:afterAutospacing="0"/>
        <w:jc w:val="both"/>
        <w:textAlignment w:val="baseline"/>
        <w:rPr>
          <w:rFonts w:ascii="Arial" w:hAnsi="Arial" w:cs="Arial"/>
          <w:sz w:val="18"/>
          <w:szCs w:val="18"/>
        </w:rPr>
      </w:pPr>
    </w:p>
    <w:p w14:paraId="350E0BE0" w14:textId="4BDADB3F" w:rsidR="00972AE3" w:rsidRPr="004412E6" w:rsidRDefault="004412E6" w:rsidP="005D51E4">
      <w:pPr>
        <w:pStyle w:val="paragraph"/>
        <w:spacing w:before="0" w:beforeAutospacing="0" w:after="0" w:afterAutospacing="0"/>
        <w:jc w:val="both"/>
        <w:textAlignment w:val="baseline"/>
        <w:rPr>
          <w:rFonts w:eastAsia="Arial" w:cs="Arial"/>
          <w:b/>
          <w:bCs/>
          <w:sz w:val="36"/>
          <w:lang w:val="en-US" w:bidi="en-US"/>
        </w:rPr>
      </w:pPr>
      <w:r w:rsidRPr="004412E6">
        <w:rPr>
          <w:rStyle w:val="normaltextrun"/>
          <w:rFonts w:ascii="Arial" w:hAnsi="Arial" w:cs="Arial"/>
        </w:rPr>
        <w:t>This is a challenging but rewarding role and key to the investigations we undertake.</w:t>
      </w:r>
      <w:r w:rsidRPr="004412E6">
        <w:rPr>
          <w:rStyle w:val="eop"/>
          <w:rFonts w:ascii="Arial" w:hAnsi="Arial" w:cs="Arial"/>
        </w:rPr>
        <w:t> </w:t>
      </w:r>
      <w:bookmarkStart w:id="0" w:name="_Hlk45806070"/>
    </w:p>
    <w:p w14:paraId="31B43BAB" w14:textId="02BA8464" w:rsidR="001C16C4" w:rsidRPr="004412E6" w:rsidRDefault="00972AE3" w:rsidP="001C16C4">
      <w:pPr>
        <w:pStyle w:val="Heading1"/>
        <w:rPr>
          <w:color w:val="auto"/>
        </w:rPr>
      </w:pPr>
      <w:r w:rsidRPr="004412E6">
        <w:rPr>
          <w:noProof/>
          <w:color w:val="auto"/>
        </w:rPr>
        <w:lastRenderedPageBreak/>
        <w:drawing>
          <wp:anchor distT="0" distB="0" distL="114300" distR="114300" simplePos="0" relativeHeight="251666432" behindDoc="0" locked="0" layoutInCell="1" allowOverlap="1" wp14:anchorId="7DB937B2" wp14:editId="0B440772">
            <wp:simplePos x="0" y="0"/>
            <wp:positionH relativeFrom="column">
              <wp:posOffset>0</wp:posOffset>
            </wp:positionH>
            <wp:positionV relativeFrom="paragraph">
              <wp:posOffset>446314</wp:posOffset>
            </wp:positionV>
            <wp:extent cx="5731510" cy="2479675"/>
            <wp:effectExtent l="0" t="0" r="0" b="0"/>
            <wp:wrapTopAndBottom/>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rotWithShape="1">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l="1207" b="7346"/>
                    <a:stretch/>
                  </pic:blipFill>
                  <pic:spPr bwMode="auto">
                    <a:xfrm>
                      <a:off x="0" y="0"/>
                      <a:ext cx="5731510" cy="247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BC69FC" w:rsidRPr="004412E6">
        <w:rPr>
          <w:color w:val="auto"/>
        </w:rPr>
        <w:t>O</w:t>
      </w:r>
      <w:r w:rsidR="00C24271" w:rsidRPr="004412E6">
        <w:rPr>
          <w:color w:val="auto"/>
        </w:rPr>
        <w:t>rganisational</w:t>
      </w:r>
      <w:proofErr w:type="spellEnd"/>
      <w:r w:rsidR="00BC69FC" w:rsidRPr="004412E6">
        <w:rPr>
          <w:color w:val="auto"/>
        </w:rPr>
        <w:t xml:space="preserve"> </w:t>
      </w:r>
      <w:r w:rsidR="00E00551" w:rsidRPr="004412E6">
        <w:rPr>
          <w:color w:val="auto"/>
        </w:rPr>
        <w:t>c</w:t>
      </w:r>
      <w:r w:rsidR="00C24271" w:rsidRPr="004412E6">
        <w:rPr>
          <w:color w:val="auto"/>
        </w:rPr>
        <w:t>ontext</w:t>
      </w:r>
    </w:p>
    <w:p w14:paraId="785AB2F2" w14:textId="07F716C5" w:rsidR="00972AE3" w:rsidRPr="004412E6" w:rsidRDefault="00972AE3" w:rsidP="00972AE3">
      <w:pPr>
        <w:rPr>
          <w:rFonts w:cs="Arial"/>
        </w:rPr>
      </w:pPr>
    </w:p>
    <w:p w14:paraId="35FCD19F" w14:textId="493E2DEA" w:rsidR="00BC69FC" w:rsidRPr="004412E6" w:rsidRDefault="00972AE3" w:rsidP="00972AE3">
      <w:pPr>
        <w:spacing w:after="0" w:line="240" w:lineRule="auto"/>
        <w:rPr>
          <w:rFonts w:eastAsia="Times New Roman" w:cs="Arial"/>
          <w:noProof/>
          <w:lang w:eastAsia="en-GB"/>
        </w:rPr>
      </w:pPr>
      <w:r w:rsidRPr="004412E6">
        <w:rPr>
          <w:rFonts w:cs="Arial"/>
          <w:noProof/>
          <w:lang w:val="en"/>
        </w:rPr>
        <w:drawing>
          <wp:anchor distT="0" distB="0" distL="114300" distR="114300" simplePos="0" relativeHeight="251665408" behindDoc="0" locked="0" layoutInCell="1" allowOverlap="1" wp14:anchorId="28166478" wp14:editId="5AE9BCEE">
            <wp:simplePos x="0" y="0"/>
            <wp:positionH relativeFrom="column">
              <wp:posOffset>-160655</wp:posOffset>
            </wp:positionH>
            <wp:positionV relativeFrom="paragraph">
              <wp:posOffset>661670</wp:posOffset>
            </wp:positionV>
            <wp:extent cx="6151245" cy="4764405"/>
            <wp:effectExtent l="0" t="0" r="0" b="0"/>
            <wp:wrapTopAndBottom/>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l="3803" t="486" r="10576" b="5686"/>
                    <a:stretch/>
                  </pic:blipFill>
                  <pic:spPr bwMode="auto">
                    <a:xfrm>
                      <a:off x="0" y="0"/>
                      <a:ext cx="6151245" cy="476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6B4" w:rsidRPr="004412E6">
        <w:rPr>
          <w:rFonts w:eastAsia="Times New Roman" w:cs="Arial"/>
          <w:noProof/>
          <w:lang w:eastAsia="en-GB"/>
        </w:rPr>
        <w:t xml:space="preserve">We work in the context of our agreed values which inform the way we do things at the IOPC. The </w:t>
      </w:r>
      <w:r w:rsidR="00100424">
        <w:rPr>
          <w:rFonts w:eastAsia="Times New Roman" w:cs="Arial"/>
          <w:noProof/>
          <w:lang w:eastAsia="en-GB"/>
        </w:rPr>
        <w:t>Intelligence Analyst</w:t>
      </w:r>
      <w:r w:rsidR="00F406B4" w:rsidRPr="004412E6">
        <w:rPr>
          <w:rFonts w:eastAsia="Times New Roman" w:cs="Arial"/>
          <w:noProof/>
          <w:lang w:eastAsia="en-GB"/>
        </w:rPr>
        <w:t xml:space="preserve"> will need to be commited to managing in the context of these values.</w:t>
      </w:r>
      <w:r w:rsidR="000D791A" w:rsidRPr="004412E6">
        <w:rPr>
          <w:rFonts w:eastAsia="Times New Roman" w:cs="Arial"/>
          <w:noProof/>
          <w:lang w:eastAsia="en-GB"/>
        </w:rPr>
        <w:t xml:space="preserve"> </w:t>
      </w:r>
    </w:p>
    <w:p w14:paraId="29D82F30" w14:textId="5C44AF71" w:rsidR="004F4BF0" w:rsidRPr="004412E6" w:rsidRDefault="004F4BF0" w:rsidP="00293DB6">
      <w:pPr>
        <w:rPr>
          <w:rFonts w:cs="Arial"/>
          <w:lang w:val="en"/>
        </w:rPr>
      </w:pPr>
    </w:p>
    <w:p w14:paraId="2EA921CC" w14:textId="6AA3F0CC" w:rsidR="00C9564D" w:rsidRPr="004412E6" w:rsidRDefault="00C9564D" w:rsidP="00293DB6">
      <w:pPr>
        <w:rPr>
          <w:rFonts w:cs="Arial"/>
          <w:lang w:val="en"/>
        </w:rPr>
      </w:pPr>
      <w:r w:rsidRPr="004412E6">
        <w:rPr>
          <w:rFonts w:cs="Arial"/>
          <w:lang w:val="en"/>
        </w:rPr>
        <w:lastRenderedPageBreak/>
        <w:t xml:space="preserve">The IOPC is committed to </w:t>
      </w:r>
      <w:r w:rsidRPr="004412E6">
        <w:rPr>
          <w:rFonts w:cs="Arial"/>
          <w:b/>
          <w:bCs/>
          <w:lang w:val="en"/>
        </w:rPr>
        <w:t>promoting equality and valuing diversity</w:t>
      </w:r>
      <w:r w:rsidRPr="004412E6">
        <w:rPr>
          <w:rFonts w:cs="Arial"/>
          <w:lang w:val="en"/>
        </w:rPr>
        <w:t xml:space="preserve"> in everything we do. Our vision is to be, and to be seen as, a leader in inclusive employment and services</w:t>
      </w:r>
      <w:r w:rsidR="00E00551" w:rsidRPr="004412E6">
        <w:rPr>
          <w:rFonts w:cs="Arial"/>
          <w:lang w:val="en"/>
        </w:rPr>
        <w:t>,</w:t>
      </w:r>
      <w:r w:rsidRPr="004412E6">
        <w:rPr>
          <w:rFonts w:cs="Arial"/>
          <w:lang w:val="en"/>
        </w:rPr>
        <w:t xml:space="preserve"> demonstrating this ethos in everything that we do.</w:t>
      </w:r>
    </w:p>
    <w:p w14:paraId="29825279" w14:textId="68A83C58" w:rsidR="00C9564D" w:rsidRPr="004412E6" w:rsidRDefault="00C9564D" w:rsidP="00293DB6">
      <w:pPr>
        <w:pStyle w:val="ListParagraph"/>
        <w:numPr>
          <w:ilvl w:val="0"/>
          <w:numId w:val="28"/>
        </w:numPr>
        <w:rPr>
          <w:rFonts w:cs="Arial"/>
          <w:lang w:val="en"/>
        </w:rPr>
      </w:pPr>
      <w:r w:rsidRPr="004412E6">
        <w:rPr>
          <w:rFonts w:cs="Arial"/>
          <w:lang w:val="en"/>
        </w:rPr>
        <w:t xml:space="preserve">As a silver standard Stonewall employer, we continue to commit ourselves to being a LGBTQ+ employer through the work of our Pride LGBTQ+ Staff Network, creating welcoming environments for lesbian, gay, </w:t>
      </w:r>
      <w:proofErr w:type="gramStart"/>
      <w:r w:rsidRPr="004412E6">
        <w:rPr>
          <w:rFonts w:cs="Arial"/>
          <w:lang w:val="en"/>
        </w:rPr>
        <w:t>bi</w:t>
      </w:r>
      <w:proofErr w:type="gramEnd"/>
      <w:r w:rsidRPr="004412E6">
        <w:rPr>
          <w:rFonts w:cs="Arial"/>
          <w:lang w:val="en"/>
        </w:rPr>
        <w:t xml:space="preserve"> and queer people.</w:t>
      </w:r>
    </w:p>
    <w:p w14:paraId="07A2AAC0" w14:textId="02DF60B4" w:rsidR="00C9564D" w:rsidRPr="004412E6" w:rsidRDefault="00C9564D" w:rsidP="00293DB6">
      <w:pPr>
        <w:pStyle w:val="ListParagraph"/>
        <w:numPr>
          <w:ilvl w:val="0"/>
          <w:numId w:val="28"/>
        </w:numPr>
        <w:rPr>
          <w:rFonts w:cs="Arial"/>
          <w:noProof/>
        </w:rPr>
      </w:pPr>
      <w:r w:rsidRPr="004412E6">
        <w:rPr>
          <w:rFonts w:cs="Arial"/>
          <w:noProof/>
        </w:rPr>
        <w:t xml:space="preserve">We are pleased to share we are a signatory of the Business in the Community Race at Work Charter. The Charter is composed of five </w:t>
      </w:r>
      <w:hyperlink r:id="rId11" w:history="1">
        <w:r w:rsidRPr="004412E6">
          <w:rPr>
            <w:rStyle w:val="Hyperlink"/>
            <w:rFonts w:cs="Arial"/>
            <w:noProof/>
            <w:color w:val="auto"/>
          </w:rPr>
          <w:t>calls to action</w:t>
        </w:r>
      </w:hyperlink>
      <w:r w:rsidRPr="004412E6">
        <w:rPr>
          <w:rFonts w:cs="Arial"/>
          <w:noProof/>
          <w:szCs w:val="24"/>
        </w:rPr>
        <w:t xml:space="preserve"> </w:t>
      </w:r>
      <w:r w:rsidRPr="004412E6">
        <w:rPr>
          <w:rFonts w:cs="Arial"/>
          <w:noProof/>
        </w:rPr>
        <w:t xml:space="preserve">for leaders and organisations across all sectors.  </w:t>
      </w:r>
    </w:p>
    <w:p w14:paraId="067D4379" w14:textId="54A2C153" w:rsidR="00C9564D" w:rsidRPr="004412E6" w:rsidRDefault="00C9564D" w:rsidP="00293DB6">
      <w:pPr>
        <w:pStyle w:val="ListParagraph"/>
        <w:numPr>
          <w:ilvl w:val="0"/>
          <w:numId w:val="28"/>
        </w:numPr>
        <w:rPr>
          <w:rFonts w:cs="Arial"/>
          <w:lang w:val="en"/>
        </w:rPr>
      </w:pPr>
      <w:r w:rsidRPr="004412E6">
        <w:rPr>
          <w:rFonts w:cs="Arial"/>
          <w:lang w:val="en"/>
        </w:rPr>
        <w:t xml:space="preserve">Being a Disability Confident employer, the IOPC is dedicated to removing the barrier for disabled people to thrive in the workplace. </w:t>
      </w:r>
    </w:p>
    <w:p w14:paraId="0E922385" w14:textId="762A3EEF" w:rsidR="00C9564D" w:rsidRPr="004412E6" w:rsidRDefault="00C9564D" w:rsidP="00293DB6">
      <w:pPr>
        <w:pStyle w:val="ListParagraph"/>
        <w:numPr>
          <w:ilvl w:val="0"/>
          <w:numId w:val="28"/>
        </w:numPr>
        <w:rPr>
          <w:rFonts w:cs="Arial"/>
          <w:lang w:val="en"/>
        </w:rPr>
      </w:pPr>
      <w:r w:rsidRPr="004412E6">
        <w:rPr>
          <w:rFonts w:cs="Arial"/>
          <w:lang w:val="en"/>
        </w:rPr>
        <w:t xml:space="preserve">Our Staff Networks are constantly working to make the IOPC the leaders of inclusive employment, from our Allyship </w:t>
      </w:r>
      <w:proofErr w:type="spellStart"/>
      <w:r w:rsidRPr="004412E6">
        <w:rPr>
          <w:rFonts w:cs="Arial"/>
          <w:lang w:val="en"/>
        </w:rPr>
        <w:t>Programme</w:t>
      </w:r>
      <w:proofErr w:type="spellEnd"/>
      <w:r w:rsidRPr="004412E6">
        <w:rPr>
          <w:rFonts w:cs="Arial"/>
          <w:lang w:val="en"/>
        </w:rPr>
        <w:t xml:space="preserve"> to </w:t>
      </w:r>
      <w:hyperlink r:id="rId12" w:history="1">
        <w:r w:rsidRPr="004412E6">
          <w:rPr>
            <w:rStyle w:val="Hyperlink"/>
            <w:rFonts w:cs="Arial"/>
            <w:color w:val="auto"/>
            <w:lang w:val="en"/>
          </w:rPr>
          <w:t xml:space="preserve">Operation </w:t>
        </w:r>
        <w:proofErr w:type="spellStart"/>
        <w:r w:rsidRPr="004412E6">
          <w:rPr>
            <w:rStyle w:val="Hyperlink"/>
            <w:rFonts w:cs="Arial"/>
            <w:color w:val="auto"/>
            <w:lang w:val="en"/>
          </w:rPr>
          <w:t>Hotton</w:t>
        </w:r>
        <w:proofErr w:type="spellEnd"/>
      </w:hyperlink>
      <w:r w:rsidRPr="004412E6">
        <w:rPr>
          <w:rFonts w:cs="Arial"/>
          <w:lang w:val="en"/>
        </w:rPr>
        <w:t xml:space="preserve">, to </w:t>
      </w:r>
      <w:hyperlink r:id="rId13" w:history="1">
        <w:r w:rsidRPr="004412E6">
          <w:rPr>
            <w:rStyle w:val="Hyperlink"/>
            <w:rFonts w:cs="Arial"/>
            <w:color w:val="auto"/>
            <w:lang w:val="en"/>
          </w:rPr>
          <w:t>Welsh Language Standards</w:t>
        </w:r>
      </w:hyperlink>
      <w:r w:rsidRPr="004412E6">
        <w:rPr>
          <w:rFonts w:cs="Arial"/>
          <w:lang w:val="en"/>
        </w:rPr>
        <w:t xml:space="preserve"> and Know the Line Policy, we are constantly seeking new ways to create an environment for all to develop and thrive.</w:t>
      </w:r>
    </w:p>
    <w:p w14:paraId="17695F63" w14:textId="7F42703D" w:rsidR="00C9564D" w:rsidRPr="004412E6" w:rsidRDefault="00505AED" w:rsidP="00C9564D">
      <w:pPr>
        <w:rPr>
          <w:rFonts w:cs="Arial"/>
          <w:b/>
          <w:i/>
          <w:iCs/>
          <w:szCs w:val="24"/>
        </w:rPr>
      </w:pPr>
      <w:r w:rsidRPr="004412E6">
        <w:rPr>
          <w:rFonts w:cs="Arial"/>
          <w:b/>
          <w:i/>
          <w:iCs/>
          <w:noProof/>
          <w:szCs w:val="24"/>
        </w:rPr>
        <w:drawing>
          <wp:anchor distT="0" distB="0" distL="114300" distR="114300" simplePos="0" relativeHeight="251664384" behindDoc="0" locked="0" layoutInCell="1" allowOverlap="1" wp14:anchorId="6E272168" wp14:editId="07D005CE">
            <wp:simplePos x="0" y="0"/>
            <wp:positionH relativeFrom="column">
              <wp:posOffset>4121694</wp:posOffset>
            </wp:positionH>
            <wp:positionV relativeFrom="paragraph">
              <wp:posOffset>104140</wp:posOffset>
            </wp:positionV>
            <wp:extent cx="1300238" cy="624114"/>
            <wp:effectExtent l="0" t="0" r="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1300238" cy="624114"/>
                    </a:xfrm>
                    <a:prstGeom prst="rect">
                      <a:avLst/>
                    </a:prstGeom>
                  </pic:spPr>
                </pic:pic>
              </a:graphicData>
            </a:graphic>
            <wp14:sizeRelH relativeFrom="page">
              <wp14:pctWidth>0</wp14:pctWidth>
            </wp14:sizeRelH>
            <wp14:sizeRelV relativeFrom="page">
              <wp14:pctHeight>0</wp14:pctHeight>
            </wp14:sizeRelV>
          </wp:anchor>
        </w:drawing>
      </w:r>
      <w:r w:rsidRPr="004412E6">
        <w:rPr>
          <w:rFonts w:cs="Arial"/>
          <w:b/>
          <w:i/>
          <w:iCs/>
          <w:noProof/>
          <w:szCs w:val="24"/>
        </w:rPr>
        <w:drawing>
          <wp:anchor distT="0" distB="0" distL="114300" distR="114300" simplePos="0" relativeHeight="251662336" behindDoc="0" locked="0" layoutInCell="1" allowOverlap="1" wp14:anchorId="2F393CC8" wp14:editId="6A02F38A">
            <wp:simplePos x="0" y="0"/>
            <wp:positionH relativeFrom="column">
              <wp:posOffset>1872343</wp:posOffset>
            </wp:positionH>
            <wp:positionV relativeFrom="paragraph">
              <wp:posOffset>135980</wp:posOffset>
            </wp:positionV>
            <wp:extent cx="1843314" cy="592271"/>
            <wp:effectExtent l="0" t="0" r="0" b="508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3314" cy="592271"/>
                    </a:xfrm>
                    <a:prstGeom prst="rect">
                      <a:avLst/>
                    </a:prstGeom>
                  </pic:spPr>
                </pic:pic>
              </a:graphicData>
            </a:graphic>
            <wp14:sizeRelH relativeFrom="page">
              <wp14:pctWidth>0</wp14:pctWidth>
            </wp14:sizeRelH>
            <wp14:sizeRelV relativeFrom="page">
              <wp14:pctHeight>0</wp14:pctHeight>
            </wp14:sizeRelV>
          </wp:anchor>
        </w:drawing>
      </w:r>
      <w:r w:rsidRPr="004412E6">
        <w:rPr>
          <w:rFonts w:cs="Arial"/>
          <w:b/>
          <w:i/>
          <w:iCs/>
          <w:noProof/>
          <w:szCs w:val="24"/>
        </w:rPr>
        <w:drawing>
          <wp:anchor distT="0" distB="0" distL="114300" distR="114300" simplePos="0" relativeHeight="251663360" behindDoc="0" locked="0" layoutInCell="1" allowOverlap="1" wp14:anchorId="6C27D60D" wp14:editId="34A6A57A">
            <wp:simplePos x="0" y="0"/>
            <wp:positionH relativeFrom="margin">
              <wp:posOffset>1</wp:posOffset>
            </wp:positionH>
            <wp:positionV relativeFrom="paragraph">
              <wp:posOffset>77834</wp:posOffset>
            </wp:positionV>
            <wp:extent cx="1407886" cy="738402"/>
            <wp:effectExtent l="0" t="0" r="1905" b="0"/>
            <wp:wrapNone/>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4165" cy="741695"/>
                    </a:xfrm>
                    <a:prstGeom prst="rect">
                      <a:avLst/>
                    </a:prstGeom>
                  </pic:spPr>
                </pic:pic>
              </a:graphicData>
            </a:graphic>
            <wp14:sizeRelH relativeFrom="page">
              <wp14:pctWidth>0</wp14:pctWidth>
            </wp14:sizeRelH>
            <wp14:sizeRelV relativeFrom="page">
              <wp14:pctHeight>0</wp14:pctHeight>
            </wp14:sizeRelV>
          </wp:anchor>
        </w:drawing>
      </w:r>
    </w:p>
    <w:p w14:paraId="407D2A0A" w14:textId="450EFEF3" w:rsidR="00C9564D" w:rsidRPr="004412E6" w:rsidRDefault="00C9564D" w:rsidP="00C9564D">
      <w:pPr>
        <w:rPr>
          <w:rFonts w:cs="Arial"/>
          <w:b/>
          <w:i/>
          <w:iCs/>
          <w:szCs w:val="24"/>
        </w:rPr>
      </w:pPr>
    </w:p>
    <w:p w14:paraId="1CC289A4" w14:textId="2453E39E" w:rsidR="00C9564D" w:rsidRPr="004412E6" w:rsidRDefault="00C9564D" w:rsidP="00C9564D">
      <w:pPr>
        <w:rPr>
          <w:rFonts w:cs="Arial"/>
          <w:b/>
          <w:i/>
          <w:iCs/>
          <w:szCs w:val="24"/>
        </w:rPr>
      </w:pPr>
    </w:p>
    <w:p w14:paraId="15E5EE58" w14:textId="0D73BB3C" w:rsidR="00843D6F" w:rsidRPr="004412E6" w:rsidRDefault="00E329DB" w:rsidP="00C24271">
      <w:pPr>
        <w:pStyle w:val="Heading1"/>
        <w:rPr>
          <w:color w:val="auto"/>
        </w:rPr>
      </w:pPr>
      <w:bookmarkStart w:id="1" w:name="_Hlk33789511"/>
      <w:bookmarkEnd w:id="0"/>
      <w:r w:rsidRPr="004412E6">
        <w:rPr>
          <w:color w:val="auto"/>
        </w:rPr>
        <w:t>M</w:t>
      </w:r>
      <w:r w:rsidR="00C24271" w:rsidRPr="004412E6">
        <w:rPr>
          <w:color w:val="auto"/>
        </w:rPr>
        <w:t>ain</w:t>
      </w:r>
      <w:r w:rsidRPr="004412E6">
        <w:rPr>
          <w:color w:val="auto"/>
        </w:rPr>
        <w:t xml:space="preserve"> </w:t>
      </w:r>
      <w:r w:rsidR="00C24271" w:rsidRPr="004412E6">
        <w:rPr>
          <w:color w:val="auto"/>
        </w:rPr>
        <w:t>duties</w:t>
      </w:r>
      <w:r w:rsidRPr="004412E6">
        <w:rPr>
          <w:color w:val="auto"/>
        </w:rPr>
        <w:t xml:space="preserve"> </w:t>
      </w:r>
      <w:r w:rsidR="00C24271" w:rsidRPr="004412E6">
        <w:rPr>
          <w:color w:val="auto"/>
        </w:rPr>
        <w:t>and</w:t>
      </w:r>
      <w:r w:rsidRPr="004412E6">
        <w:rPr>
          <w:color w:val="auto"/>
        </w:rPr>
        <w:t xml:space="preserve"> </w:t>
      </w:r>
      <w:r w:rsidR="00C24271" w:rsidRPr="004412E6">
        <w:rPr>
          <w:color w:val="auto"/>
        </w:rPr>
        <w:t>responsibilities</w:t>
      </w:r>
    </w:p>
    <w:bookmarkEnd w:id="1"/>
    <w:p w14:paraId="3542906E" w14:textId="77777777" w:rsidR="004412E6" w:rsidRPr="00424496" w:rsidRDefault="004412E6" w:rsidP="004412E6">
      <w:pPr>
        <w:numPr>
          <w:ilvl w:val="0"/>
          <w:numId w:val="33"/>
        </w:numPr>
        <w:autoSpaceDE w:val="0"/>
        <w:autoSpaceDN w:val="0"/>
        <w:adjustRightInd w:val="0"/>
        <w:spacing w:after="0" w:line="240" w:lineRule="auto"/>
        <w:contextualSpacing/>
        <w:jc w:val="both"/>
        <w:rPr>
          <w:rFonts w:eastAsia="Times New Roman" w:cs="Arial"/>
          <w:szCs w:val="24"/>
          <w:lang w:eastAsia="en-GB"/>
        </w:rPr>
      </w:pPr>
      <w:r w:rsidRPr="00424496">
        <w:rPr>
          <w:rFonts w:eastAsia="Times New Roman" w:cs="Arial"/>
          <w:szCs w:val="24"/>
          <w:lang w:eastAsia="en-GB"/>
        </w:rPr>
        <w:t>Provide operational investigative analysis to Operations Directorate Investigators. Develop inferences and hypotheses and identify gaps and inconsistencies within the material through undertaking complex analysis.</w:t>
      </w:r>
    </w:p>
    <w:p w14:paraId="55AB8DF9" w14:textId="77777777" w:rsidR="004412E6" w:rsidRPr="00424496" w:rsidRDefault="004412E6" w:rsidP="004412E6">
      <w:pPr>
        <w:autoSpaceDE w:val="0"/>
        <w:autoSpaceDN w:val="0"/>
        <w:adjustRightInd w:val="0"/>
        <w:spacing w:after="0" w:line="240" w:lineRule="auto"/>
        <w:jc w:val="both"/>
        <w:rPr>
          <w:rFonts w:eastAsia="Times New Roman" w:cs="Arial"/>
          <w:szCs w:val="24"/>
          <w:lang w:eastAsia="en-GB"/>
        </w:rPr>
      </w:pPr>
    </w:p>
    <w:p w14:paraId="31726445" w14:textId="77777777" w:rsidR="004412E6" w:rsidRPr="00424496" w:rsidRDefault="004412E6" w:rsidP="004412E6">
      <w:pPr>
        <w:numPr>
          <w:ilvl w:val="0"/>
          <w:numId w:val="33"/>
        </w:numPr>
        <w:autoSpaceDE w:val="0"/>
        <w:autoSpaceDN w:val="0"/>
        <w:adjustRightInd w:val="0"/>
        <w:spacing w:after="0" w:line="240" w:lineRule="auto"/>
        <w:contextualSpacing/>
        <w:jc w:val="both"/>
        <w:rPr>
          <w:rFonts w:eastAsia="Times New Roman" w:cs="Arial"/>
          <w:szCs w:val="24"/>
          <w:lang w:eastAsia="en-GB"/>
        </w:rPr>
      </w:pPr>
      <w:r w:rsidRPr="00424496">
        <w:rPr>
          <w:rFonts w:eastAsia="Times New Roman" w:cs="Arial"/>
          <w:szCs w:val="24"/>
          <w:lang w:eastAsia="en-GB"/>
        </w:rPr>
        <w:t>Analyse data collated from various sources to identify patterns and trends.  Proactively identify lines of research and intelligence development.  Identify risks and consider alternative courses of action.</w:t>
      </w:r>
    </w:p>
    <w:p w14:paraId="0C7D8A9A" w14:textId="77777777" w:rsidR="004412E6" w:rsidRPr="00424496" w:rsidRDefault="004412E6" w:rsidP="004412E6">
      <w:pPr>
        <w:autoSpaceDE w:val="0"/>
        <w:autoSpaceDN w:val="0"/>
        <w:adjustRightInd w:val="0"/>
        <w:spacing w:after="0" w:line="240" w:lineRule="auto"/>
        <w:jc w:val="both"/>
        <w:rPr>
          <w:rFonts w:eastAsia="Times New Roman" w:cs="Arial"/>
          <w:szCs w:val="24"/>
          <w:lang w:eastAsia="en-GB"/>
        </w:rPr>
      </w:pPr>
    </w:p>
    <w:p w14:paraId="473B0020" w14:textId="77777777" w:rsidR="004412E6" w:rsidRPr="00424496" w:rsidRDefault="004412E6" w:rsidP="004412E6">
      <w:pPr>
        <w:numPr>
          <w:ilvl w:val="0"/>
          <w:numId w:val="33"/>
        </w:numPr>
        <w:autoSpaceDE w:val="0"/>
        <w:autoSpaceDN w:val="0"/>
        <w:adjustRightInd w:val="0"/>
        <w:spacing w:after="0" w:line="240" w:lineRule="auto"/>
        <w:contextualSpacing/>
        <w:jc w:val="both"/>
        <w:rPr>
          <w:rFonts w:eastAsia="Times New Roman" w:cs="Arial"/>
          <w:szCs w:val="24"/>
          <w:lang w:eastAsia="en-GB"/>
        </w:rPr>
      </w:pPr>
      <w:r w:rsidRPr="00424496">
        <w:rPr>
          <w:rFonts w:eastAsia="Times New Roman" w:cs="Arial"/>
          <w:szCs w:val="24"/>
          <w:lang w:eastAsia="en-GB"/>
        </w:rPr>
        <w:t>Produce appropriate NIM analytical products for the Investigators as appropriate.</w:t>
      </w:r>
    </w:p>
    <w:p w14:paraId="3D809EB9" w14:textId="77777777" w:rsidR="004412E6" w:rsidRPr="00424496" w:rsidRDefault="004412E6" w:rsidP="004412E6">
      <w:pPr>
        <w:autoSpaceDE w:val="0"/>
        <w:autoSpaceDN w:val="0"/>
        <w:adjustRightInd w:val="0"/>
        <w:spacing w:after="0" w:line="240" w:lineRule="auto"/>
        <w:jc w:val="both"/>
        <w:rPr>
          <w:rFonts w:eastAsia="Times New Roman" w:cs="Arial"/>
          <w:szCs w:val="24"/>
          <w:lang w:eastAsia="en-GB"/>
        </w:rPr>
      </w:pPr>
    </w:p>
    <w:p w14:paraId="0A55E38C" w14:textId="77777777" w:rsidR="004412E6" w:rsidRPr="00424496" w:rsidRDefault="004412E6" w:rsidP="004412E6">
      <w:pPr>
        <w:numPr>
          <w:ilvl w:val="0"/>
          <w:numId w:val="33"/>
        </w:numPr>
        <w:autoSpaceDE w:val="0"/>
        <w:autoSpaceDN w:val="0"/>
        <w:adjustRightInd w:val="0"/>
        <w:spacing w:after="0" w:line="240" w:lineRule="auto"/>
        <w:contextualSpacing/>
        <w:jc w:val="both"/>
        <w:rPr>
          <w:rFonts w:eastAsia="Times New Roman" w:cs="Arial"/>
          <w:szCs w:val="24"/>
          <w:lang w:eastAsia="en-GB"/>
        </w:rPr>
      </w:pPr>
      <w:r w:rsidRPr="00424496">
        <w:rPr>
          <w:rFonts w:eastAsia="Times New Roman" w:cs="Arial"/>
          <w:szCs w:val="24"/>
          <w:lang w:eastAsia="en-GB"/>
        </w:rPr>
        <w:t>Proactively communicate findings to the Investigators and liaise with them to</w:t>
      </w:r>
      <w:r w:rsidRPr="00424496">
        <w:rPr>
          <w:rFonts w:eastAsia="Times New Roman" w:cs="Arial"/>
          <w:bCs/>
          <w:szCs w:val="24"/>
          <w:lang w:eastAsia="en-GB"/>
        </w:rPr>
        <w:t xml:space="preserve"> identify where analysis and investigation research support can add value to the investigation</w:t>
      </w:r>
      <w:r w:rsidRPr="00424496">
        <w:rPr>
          <w:rFonts w:eastAsia="Times New Roman" w:cs="Arial"/>
          <w:szCs w:val="24"/>
          <w:lang w:eastAsia="en-GB"/>
        </w:rPr>
        <w:t xml:space="preserve">. </w:t>
      </w:r>
    </w:p>
    <w:p w14:paraId="1C071826" w14:textId="77777777" w:rsidR="004412E6" w:rsidRPr="00424496" w:rsidRDefault="004412E6" w:rsidP="004412E6">
      <w:pPr>
        <w:autoSpaceDE w:val="0"/>
        <w:autoSpaceDN w:val="0"/>
        <w:adjustRightInd w:val="0"/>
        <w:spacing w:after="0" w:line="240" w:lineRule="auto"/>
        <w:jc w:val="both"/>
        <w:rPr>
          <w:rFonts w:eastAsia="Times New Roman" w:cs="Arial"/>
          <w:szCs w:val="24"/>
          <w:lang w:eastAsia="en-GB"/>
        </w:rPr>
      </w:pPr>
    </w:p>
    <w:p w14:paraId="57363CAD" w14:textId="77777777" w:rsidR="004412E6" w:rsidRPr="00424496" w:rsidRDefault="004412E6" w:rsidP="004412E6">
      <w:pPr>
        <w:numPr>
          <w:ilvl w:val="0"/>
          <w:numId w:val="33"/>
        </w:numPr>
        <w:autoSpaceDE w:val="0"/>
        <w:autoSpaceDN w:val="0"/>
        <w:adjustRightInd w:val="0"/>
        <w:spacing w:after="0" w:line="240" w:lineRule="auto"/>
        <w:contextualSpacing/>
        <w:jc w:val="both"/>
        <w:rPr>
          <w:rFonts w:eastAsia="Times New Roman" w:cs="Arial"/>
          <w:szCs w:val="24"/>
          <w:lang w:eastAsia="en-GB"/>
        </w:rPr>
      </w:pPr>
      <w:r w:rsidRPr="00424496">
        <w:rPr>
          <w:rFonts w:eastAsia="Times New Roman" w:cs="Arial"/>
          <w:szCs w:val="24"/>
          <w:lang w:eastAsia="en-GB"/>
        </w:rPr>
        <w:t xml:space="preserve">Provide briefings, </w:t>
      </w:r>
      <w:proofErr w:type="gramStart"/>
      <w:r w:rsidRPr="00424496">
        <w:rPr>
          <w:rFonts w:eastAsia="Times New Roman" w:cs="Arial"/>
          <w:szCs w:val="24"/>
          <w:lang w:eastAsia="en-GB"/>
        </w:rPr>
        <w:t>updates</w:t>
      </w:r>
      <w:proofErr w:type="gramEnd"/>
      <w:r w:rsidRPr="00424496">
        <w:rPr>
          <w:rFonts w:eastAsia="Times New Roman" w:cs="Arial"/>
          <w:szCs w:val="24"/>
          <w:lang w:eastAsia="en-GB"/>
        </w:rPr>
        <w:t xml:space="preserve"> and reports for meetings when required </w:t>
      </w:r>
      <w:r w:rsidRPr="00424496">
        <w:rPr>
          <w:rFonts w:eastAsia="Times New Roman" w:cs="Arial"/>
          <w:bCs/>
          <w:szCs w:val="24"/>
          <w:lang w:eastAsia="en-GB"/>
        </w:rPr>
        <w:t>both verbally and in written form</w:t>
      </w:r>
      <w:r w:rsidRPr="00424496">
        <w:rPr>
          <w:rFonts w:eastAsia="Times New Roman" w:cs="Arial"/>
          <w:szCs w:val="24"/>
          <w:lang w:eastAsia="en-GB"/>
        </w:rPr>
        <w:t>.  Provide operational briefings to investigators.</w:t>
      </w:r>
    </w:p>
    <w:p w14:paraId="56C28EA4" w14:textId="77777777" w:rsidR="004412E6" w:rsidRPr="00424496" w:rsidRDefault="004412E6" w:rsidP="004412E6">
      <w:pPr>
        <w:autoSpaceDE w:val="0"/>
        <w:autoSpaceDN w:val="0"/>
        <w:adjustRightInd w:val="0"/>
        <w:spacing w:after="0" w:line="240" w:lineRule="auto"/>
        <w:jc w:val="both"/>
        <w:rPr>
          <w:rFonts w:eastAsia="Times New Roman" w:cs="Arial"/>
          <w:szCs w:val="24"/>
          <w:lang w:eastAsia="en-GB"/>
        </w:rPr>
      </w:pPr>
    </w:p>
    <w:p w14:paraId="00E70299" w14:textId="77777777" w:rsidR="004412E6" w:rsidRPr="00424496" w:rsidRDefault="004412E6" w:rsidP="004412E6">
      <w:pPr>
        <w:numPr>
          <w:ilvl w:val="0"/>
          <w:numId w:val="33"/>
        </w:numPr>
        <w:autoSpaceDE w:val="0"/>
        <w:autoSpaceDN w:val="0"/>
        <w:adjustRightInd w:val="0"/>
        <w:spacing w:after="0" w:line="240" w:lineRule="auto"/>
        <w:contextualSpacing/>
        <w:jc w:val="both"/>
        <w:rPr>
          <w:rFonts w:eastAsia="Times New Roman" w:cs="Arial"/>
          <w:szCs w:val="24"/>
          <w:lang w:eastAsia="en-GB"/>
        </w:rPr>
      </w:pPr>
      <w:r w:rsidRPr="00424496">
        <w:rPr>
          <w:rFonts w:eastAsia="Times New Roman" w:cs="Arial"/>
          <w:szCs w:val="24"/>
          <w:lang w:eastAsia="en-GB"/>
        </w:rPr>
        <w:t xml:space="preserve">Take responsibility for highly sensitive material relating to the investigation, ensuring the security and confidentiality of that material at all times. Ensure that all analysis is undertaken in compliance with all relevant policy and legislation </w:t>
      </w:r>
      <w:proofErr w:type="gramStart"/>
      <w:r w:rsidRPr="00424496">
        <w:rPr>
          <w:rFonts w:eastAsia="Times New Roman" w:cs="Arial"/>
          <w:szCs w:val="24"/>
          <w:lang w:eastAsia="en-GB"/>
        </w:rPr>
        <w:t>e.g.</w:t>
      </w:r>
      <w:proofErr w:type="gramEnd"/>
      <w:r w:rsidRPr="00424496">
        <w:rPr>
          <w:rFonts w:eastAsia="Times New Roman" w:cs="Arial"/>
          <w:szCs w:val="24"/>
          <w:lang w:eastAsia="en-GB"/>
        </w:rPr>
        <w:t xml:space="preserve"> CPIA, RIPA, IPA, DPA, HRA and according to national standards of good practice.</w:t>
      </w:r>
    </w:p>
    <w:p w14:paraId="395B52F7" w14:textId="77777777" w:rsidR="004412E6" w:rsidRPr="00424496" w:rsidRDefault="004412E6" w:rsidP="004412E6">
      <w:pPr>
        <w:autoSpaceDE w:val="0"/>
        <w:autoSpaceDN w:val="0"/>
        <w:adjustRightInd w:val="0"/>
        <w:spacing w:after="0" w:line="240" w:lineRule="auto"/>
        <w:jc w:val="both"/>
        <w:rPr>
          <w:rFonts w:eastAsia="Times New Roman" w:cs="Arial"/>
          <w:szCs w:val="24"/>
          <w:lang w:eastAsia="en-GB"/>
        </w:rPr>
      </w:pPr>
    </w:p>
    <w:p w14:paraId="7F8AAE16" w14:textId="77777777" w:rsidR="004412E6" w:rsidRPr="00424496" w:rsidRDefault="004412E6" w:rsidP="004412E6">
      <w:pPr>
        <w:numPr>
          <w:ilvl w:val="0"/>
          <w:numId w:val="33"/>
        </w:numPr>
        <w:autoSpaceDE w:val="0"/>
        <w:autoSpaceDN w:val="0"/>
        <w:adjustRightInd w:val="0"/>
        <w:spacing w:after="0" w:line="240" w:lineRule="auto"/>
        <w:contextualSpacing/>
        <w:jc w:val="both"/>
        <w:rPr>
          <w:rFonts w:eastAsia="Times New Roman" w:cs="Arial"/>
          <w:szCs w:val="24"/>
          <w:lang w:eastAsia="en-GB"/>
        </w:rPr>
      </w:pPr>
      <w:r w:rsidRPr="00424496">
        <w:rPr>
          <w:rFonts w:eastAsia="Times New Roman" w:cs="Arial"/>
          <w:szCs w:val="24"/>
          <w:lang w:eastAsia="en-GB"/>
        </w:rPr>
        <w:lastRenderedPageBreak/>
        <w:t>Prepare analytical evidence for potential use in misconduct or criminal proceedings. This may involve liaison with crown prosecution staff, barristers and court chambers staff and attending court as a witness, if required.</w:t>
      </w:r>
    </w:p>
    <w:p w14:paraId="06457DED" w14:textId="77777777" w:rsidR="004412E6" w:rsidRPr="00424496" w:rsidRDefault="004412E6" w:rsidP="004412E6">
      <w:pPr>
        <w:autoSpaceDE w:val="0"/>
        <w:autoSpaceDN w:val="0"/>
        <w:adjustRightInd w:val="0"/>
        <w:spacing w:after="0" w:line="240" w:lineRule="auto"/>
        <w:jc w:val="both"/>
        <w:rPr>
          <w:rFonts w:eastAsia="Times New Roman" w:cs="Arial"/>
          <w:szCs w:val="24"/>
          <w:lang w:eastAsia="en-GB"/>
        </w:rPr>
      </w:pPr>
    </w:p>
    <w:p w14:paraId="32FCB15C" w14:textId="77777777" w:rsidR="004412E6" w:rsidRPr="00424496" w:rsidRDefault="004412E6" w:rsidP="004412E6">
      <w:pPr>
        <w:numPr>
          <w:ilvl w:val="0"/>
          <w:numId w:val="33"/>
        </w:numPr>
        <w:autoSpaceDE w:val="0"/>
        <w:autoSpaceDN w:val="0"/>
        <w:adjustRightInd w:val="0"/>
        <w:spacing w:after="0" w:line="240" w:lineRule="auto"/>
        <w:contextualSpacing/>
        <w:jc w:val="both"/>
        <w:rPr>
          <w:rFonts w:eastAsia="Times New Roman" w:cs="Arial"/>
          <w:szCs w:val="24"/>
          <w:lang w:eastAsia="en-GB"/>
        </w:rPr>
      </w:pPr>
      <w:r w:rsidRPr="00424496">
        <w:rPr>
          <w:rFonts w:eastAsia="Times New Roman" w:cs="Arial"/>
          <w:szCs w:val="24"/>
          <w:lang w:eastAsia="en-GB"/>
        </w:rPr>
        <w:t>Have a working knowledge of Professional Standards Departmental procedures and misconduct and grievance procedures within law enforcement.</w:t>
      </w:r>
    </w:p>
    <w:p w14:paraId="232CDC1B" w14:textId="77777777" w:rsidR="004412E6" w:rsidRPr="00424496" w:rsidRDefault="004412E6" w:rsidP="004412E6">
      <w:pPr>
        <w:autoSpaceDE w:val="0"/>
        <w:autoSpaceDN w:val="0"/>
        <w:adjustRightInd w:val="0"/>
        <w:spacing w:after="0" w:line="240" w:lineRule="auto"/>
        <w:jc w:val="both"/>
        <w:rPr>
          <w:rFonts w:eastAsia="Times New Roman" w:cs="Arial"/>
          <w:szCs w:val="24"/>
          <w:lang w:eastAsia="en-GB"/>
        </w:rPr>
      </w:pPr>
    </w:p>
    <w:p w14:paraId="0B04CECE" w14:textId="77777777" w:rsidR="004412E6" w:rsidRPr="00424496" w:rsidRDefault="004412E6" w:rsidP="004412E6">
      <w:pPr>
        <w:numPr>
          <w:ilvl w:val="0"/>
          <w:numId w:val="33"/>
        </w:numPr>
        <w:autoSpaceDE w:val="0"/>
        <w:autoSpaceDN w:val="0"/>
        <w:adjustRightInd w:val="0"/>
        <w:spacing w:after="0" w:line="240" w:lineRule="auto"/>
        <w:contextualSpacing/>
        <w:jc w:val="both"/>
        <w:rPr>
          <w:rFonts w:eastAsia="Times New Roman" w:cs="Arial"/>
          <w:szCs w:val="24"/>
          <w:lang w:eastAsia="en-GB"/>
        </w:rPr>
      </w:pPr>
      <w:r w:rsidRPr="00424496">
        <w:rPr>
          <w:rFonts w:eastAsia="Times New Roman" w:cs="Arial"/>
          <w:szCs w:val="24"/>
          <w:lang w:eastAsia="en-GB"/>
        </w:rPr>
        <w:t>Maintain standards of professional practice and keep abreast of changes in legislation, policies, and procedures within the police and intelligence environment.</w:t>
      </w:r>
    </w:p>
    <w:p w14:paraId="527E63E4" w14:textId="77777777" w:rsidR="004412E6" w:rsidRPr="00424496" w:rsidRDefault="004412E6" w:rsidP="004412E6">
      <w:pPr>
        <w:autoSpaceDE w:val="0"/>
        <w:autoSpaceDN w:val="0"/>
        <w:adjustRightInd w:val="0"/>
        <w:spacing w:after="0" w:line="240" w:lineRule="auto"/>
        <w:jc w:val="both"/>
        <w:rPr>
          <w:rFonts w:eastAsia="Times New Roman" w:cs="Arial"/>
          <w:szCs w:val="24"/>
          <w:lang w:eastAsia="en-GB"/>
        </w:rPr>
      </w:pPr>
    </w:p>
    <w:p w14:paraId="55CAFE5D" w14:textId="77777777" w:rsidR="004412E6" w:rsidRPr="00424496" w:rsidRDefault="004412E6" w:rsidP="004412E6">
      <w:pPr>
        <w:numPr>
          <w:ilvl w:val="0"/>
          <w:numId w:val="33"/>
        </w:numPr>
        <w:autoSpaceDE w:val="0"/>
        <w:autoSpaceDN w:val="0"/>
        <w:adjustRightInd w:val="0"/>
        <w:spacing w:after="0" w:line="240" w:lineRule="auto"/>
        <w:contextualSpacing/>
        <w:jc w:val="both"/>
        <w:rPr>
          <w:rFonts w:eastAsia="Times New Roman" w:cs="Arial"/>
          <w:szCs w:val="24"/>
          <w:lang w:eastAsia="en-GB"/>
        </w:rPr>
      </w:pPr>
      <w:r w:rsidRPr="00424496">
        <w:rPr>
          <w:rFonts w:eastAsia="Times New Roman" w:cs="Arial"/>
          <w:szCs w:val="24"/>
          <w:lang w:eastAsia="en-GB"/>
        </w:rPr>
        <w:t>Carry out such other duties which are consistent with the nature, responsibilities and grading of the post.</w:t>
      </w:r>
    </w:p>
    <w:p w14:paraId="6975302E" w14:textId="77777777" w:rsidR="00EA371B" w:rsidRPr="004412E6" w:rsidRDefault="00EA371B" w:rsidP="00C24271">
      <w:pPr>
        <w:rPr>
          <w:rFonts w:cs="Arial"/>
        </w:rPr>
      </w:pPr>
    </w:p>
    <w:p w14:paraId="4FC6506B" w14:textId="3C921494" w:rsidR="0099482D" w:rsidRDefault="00E329DB" w:rsidP="00C24271">
      <w:pPr>
        <w:pStyle w:val="Heading1"/>
        <w:rPr>
          <w:color w:val="auto"/>
        </w:rPr>
      </w:pPr>
      <w:r w:rsidRPr="004412E6">
        <w:rPr>
          <w:color w:val="auto"/>
        </w:rPr>
        <w:t>P</w:t>
      </w:r>
      <w:r w:rsidR="00C24271" w:rsidRPr="004412E6">
        <w:rPr>
          <w:color w:val="auto"/>
        </w:rPr>
        <w:t>erson specification</w:t>
      </w:r>
    </w:p>
    <w:p w14:paraId="0607EE71" w14:textId="16627D83" w:rsidR="00A2144F" w:rsidRPr="004412E6" w:rsidRDefault="00A2144F" w:rsidP="00C24271">
      <w:pPr>
        <w:pStyle w:val="Heading2"/>
        <w:rPr>
          <w:rFonts w:cs="Arial"/>
          <w:color w:val="auto"/>
        </w:rPr>
      </w:pPr>
      <w:bookmarkStart w:id="2" w:name="_Hlk33789370"/>
      <w:bookmarkStart w:id="3" w:name="_Hlk116305876"/>
      <w:r w:rsidRPr="004412E6">
        <w:rPr>
          <w:rFonts w:cs="Arial"/>
          <w:color w:val="auto"/>
        </w:rPr>
        <w:t>Essential</w:t>
      </w:r>
    </w:p>
    <w:p w14:paraId="472AEA3B" w14:textId="75A3C17D" w:rsidR="008E190D" w:rsidRPr="00424496" w:rsidRDefault="00AE340D" w:rsidP="008E190D">
      <w:pPr>
        <w:numPr>
          <w:ilvl w:val="0"/>
          <w:numId w:val="33"/>
        </w:numPr>
        <w:autoSpaceDE w:val="0"/>
        <w:autoSpaceDN w:val="0"/>
        <w:adjustRightInd w:val="0"/>
        <w:spacing w:after="0" w:line="240" w:lineRule="auto"/>
        <w:contextualSpacing/>
        <w:jc w:val="both"/>
        <w:rPr>
          <w:rFonts w:eastAsia="Times New Roman" w:cs="Arial"/>
          <w:szCs w:val="24"/>
          <w:lang w:eastAsia="en-GB"/>
        </w:rPr>
      </w:pPr>
      <w:r w:rsidRPr="00424496">
        <w:rPr>
          <w:rFonts w:eastAsia="Times New Roman" w:cs="Arial"/>
          <w:szCs w:val="24"/>
          <w:lang w:eastAsia="en-GB"/>
        </w:rPr>
        <w:t xml:space="preserve">Fully trained, </w:t>
      </w:r>
      <w:proofErr w:type="gramStart"/>
      <w:r w:rsidRPr="00424496">
        <w:rPr>
          <w:rFonts w:eastAsia="Times New Roman" w:cs="Arial"/>
          <w:szCs w:val="24"/>
          <w:lang w:eastAsia="en-GB"/>
        </w:rPr>
        <w:t>a</w:t>
      </w:r>
      <w:r w:rsidR="00100424" w:rsidRPr="00424496">
        <w:rPr>
          <w:rFonts w:eastAsia="Times New Roman" w:cs="Arial"/>
          <w:szCs w:val="24"/>
          <w:lang w:eastAsia="en-GB"/>
        </w:rPr>
        <w:t>ccredited</w:t>
      </w:r>
      <w:proofErr w:type="gramEnd"/>
      <w:r w:rsidRPr="00424496">
        <w:rPr>
          <w:rFonts w:eastAsia="Times New Roman" w:cs="Arial"/>
          <w:szCs w:val="24"/>
          <w:lang w:eastAsia="en-GB"/>
        </w:rPr>
        <w:t xml:space="preserve"> and experienced analyst</w:t>
      </w:r>
      <w:r w:rsidR="00DB2111" w:rsidRPr="00424496">
        <w:rPr>
          <w:rFonts w:eastAsia="Times New Roman" w:cs="Arial"/>
          <w:szCs w:val="24"/>
          <w:lang w:eastAsia="en-GB"/>
        </w:rPr>
        <w:t>.</w:t>
      </w:r>
    </w:p>
    <w:p w14:paraId="60C53CC6" w14:textId="26A452FD" w:rsidR="004412E6" w:rsidRPr="00424496" w:rsidRDefault="004412E6" w:rsidP="009F0F54">
      <w:pPr>
        <w:pStyle w:val="ListParagraph"/>
        <w:numPr>
          <w:ilvl w:val="0"/>
          <w:numId w:val="33"/>
        </w:numPr>
        <w:autoSpaceDE w:val="0"/>
        <w:autoSpaceDN w:val="0"/>
        <w:adjustRightInd w:val="0"/>
        <w:spacing w:after="0" w:line="240" w:lineRule="auto"/>
        <w:jc w:val="both"/>
        <w:rPr>
          <w:rFonts w:eastAsia="Times New Roman" w:cs="Arial"/>
          <w:szCs w:val="24"/>
          <w:lang w:eastAsia="en-GB"/>
        </w:rPr>
      </w:pPr>
      <w:r w:rsidRPr="00424496">
        <w:rPr>
          <w:rFonts w:eastAsia="Times New Roman" w:cs="Arial"/>
          <w:szCs w:val="24"/>
          <w:lang w:eastAsia="en-GB"/>
        </w:rPr>
        <w:t xml:space="preserve">Prepared to maintain standards of professional practice and to keep abreast of changes in legislation, policies, and procedures within the </w:t>
      </w:r>
      <w:r w:rsidR="008E190D" w:rsidRPr="00424496">
        <w:rPr>
          <w:rFonts w:eastAsia="Times New Roman" w:cs="Arial"/>
          <w:szCs w:val="24"/>
          <w:lang w:eastAsia="en-GB"/>
        </w:rPr>
        <w:t>operational</w:t>
      </w:r>
      <w:r w:rsidRPr="00424496">
        <w:rPr>
          <w:rFonts w:eastAsia="Times New Roman" w:cs="Arial"/>
          <w:szCs w:val="24"/>
          <w:lang w:eastAsia="en-GB"/>
        </w:rPr>
        <w:t xml:space="preserve"> and intelligence environment</w:t>
      </w:r>
      <w:r w:rsidR="008E190D" w:rsidRPr="00424496">
        <w:rPr>
          <w:rFonts w:eastAsia="Times New Roman" w:cs="Arial"/>
          <w:szCs w:val="24"/>
          <w:lang w:eastAsia="en-GB"/>
        </w:rPr>
        <w:t>s</w:t>
      </w:r>
      <w:r w:rsidRPr="00424496">
        <w:rPr>
          <w:rFonts w:eastAsia="Times New Roman" w:cs="Arial"/>
          <w:szCs w:val="24"/>
          <w:lang w:eastAsia="en-GB"/>
        </w:rPr>
        <w:t>. </w:t>
      </w:r>
    </w:p>
    <w:p w14:paraId="09B96C72" w14:textId="77777777" w:rsidR="004412E6" w:rsidRPr="00424496" w:rsidRDefault="004412E6" w:rsidP="004412E6">
      <w:pPr>
        <w:numPr>
          <w:ilvl w:val="0"/>
          <w:numId w:val="33"/>
        </w:numPr>
        <w:autoSpaceDE w:val="0"/>
        <w:autoSpaceDN w:val="0"/>
        <w:adjustRightInd w:val="0"/>
        <w:spacing w:after="0" w:line="240" w:lineRule="auto"/>
        <w:contextualSpacing/>
        <w:jc w:val="both"/>
        <w:rPr>
          <w:rFonts w:eastAsia="Times New Roman" w:cs="Arial"/>
          <w:szCs w:val="24"/>
          <w:lang w:eastAsia="en-GB"/>
        </w:rPr>
      </w:pPr>
      <w:r w:rsidRPr="00424496">
        <w:rPr>
          <w:rFonts w:eastAsia="Times New Roman" w:cs="Arial"/>
          <w:szCs w:val="24"/>
          <w:lang w:eastAsia="en-GB"/>
        </w:rPr>
        <w:t>Extensive working knowledge of RIPA, IPA CPIA, HRA and other relevant legislation to support investigation file build preparation where sensitive material exists. </w:t>
      </w:r>
    </w:p>
    <w:p w14:paraId="062C44A3" w14:textId="77777777" w:rsidR="004412E6" w:rsidRPr="00D520F7" w:rsidRDefault="004412E6" w:rsidP="00D520F7">
      <w:pPr>
        <w:pStyle w:val="Heading2"/>
        <w:rPr>
          <w:rFonts w:cs="Arial"/>
          <w:color w:val="auto"/>
        </w:rPr>
      </w:pPr>
      <w:r w:rsidRPr="00D520F7">
        <w:rPr>
          <w:rFonts w:cs="Arial"/>
          <w:color w:val="auto"/>
        </w:rPr>
        <w:t>Desirable </w:t>
      </w:r>
    </w:p>
    <w:p w14:paraId="5D941A27" w14:textId="6F880127" w:rsidR="008E190D" w:rsidRPr="00424496" w:rsidRDefault="008E190D" w:rsidP="008E190D">
      <w:pPr>
        <w:numPr>
          <w:ilvl w:val="0"/>
          <w:numId w:val="33"/>
        </w:numPr>
        <w:autoSpaceDE w:val="0"/>
        <w:autoSpaceDN w:val="0"/>
        <w:adjustRightInd w:val="0"/>
        <w:spacing w:after="0" w:line="240" w:lineRule="auto"/>
        <w:contextualSpacing/>
        <w:jc w:val="both"/>
        <w:rPr>
          <w:rFonts w:eastAsia="Times New Roman" w:cs="Arial"/>
          <w:szCs w:val="24"/>
          <w:lang w:eastAsia="en-GB"/>
        </w:rPr>
      </w:pPr>
      <w:r w:rsidRPr="00424496">
        <w:rPr>
          <w:rFonts w:eastAsia="Times New Roman" w:cs="Arial"/>
          <w:szCs w:val="24"/>
          <w:lang w:eastAsia="en-GB"/>
        </w:rPr>
        <w:t xml:space="preserve">Knowledge of intelligence processes  </w:t>
      </w:r>
    </w:p>
    <w:p w14:paraId="3D145F14" w14:textId="77777777" w:rsidR="004412E6" w:rsidRPr="00424496" w:rsidRDefault="004412E6" w:rsidP="004412E6">
      <w:pPr>
        <w:numPr>
          <w:ilvl w:val="0"/>
          <w:numId w:val="33"/>
        </w:numPr>
        <w:autoSpaceDE w:val="0"/>
        <w:autoSpaceDN w:val="0"/>
        <w:adjustRightInd w:val="0"/>
        <w:spacing w:after="0" w:line="240" w:lineRule="auto"/>
        <w:contextualSpacing/>
        <w:jc w:val="both"/>
        <w:rPr>
          <w:rFonts w:eastAsia="Times New Roman" w:cs="Arial"/>
          <w:szCs w:val="24"/>
          <w:lang w:eastAsia="en-GB"/>
        </w:rPr>
      </w:pPr>
      <w:r w:rsidRPr="00424496">
        <w:rPr>
          <w:rFonts w:eastAsia="Times New Roman" w:cs="Arial"/>
          <w:szCs w:val="24"/>
          <w:lang w:eastAsia="en-GB"/>
        </w:rPr>
        <w:t>Working knowledge of HOLMES 2  </w:t>
      </w:r>
    </w:p>
    <w:p w14:paraId="5B75CBED" w14:textId="7B80151A" w:rsidR="004412E6" w:rsidRPr="005D51E4" w:rsidRDefault="004412E6" w:rsidP="004412E6">
      <w:pPr>
        <w:numPr>
          <w:ilvl w:val="0"/>
          <w:numId w:val="33"/>
        </w:numPr>
        <w:autoSpaceDE w:val="0"/>
        <w:autoSpaceDN w:val="0"/>
        <w:adjustRightInd w:val="0"/>
        <w:spacing w:after="0" w:line="240" w:lineRule="auto"/>
        <w:contextualSpacing/>
        <w:jc w:val="both"/>
        <w:rPr>
          <w:rFonts w:eastAsia="Times New Roman" w:cs="Arial"/>
          <w:szCs w:val="24"/>
          <w:lang w:eastAsia="en-GB"/>
        </w:rPr>
      </w:pPr>
      <w:r w:rsidRPr="00424496">
        <w:rPr>
          <w:rFonts w:eastAsia="Times New Roman" w:cs="Arial"/>
          <w:szCs w:val="24"/>
          <w:lang w:eastAsia="en-GB"/>
        </w:rPr>
        <w:t>Relevant degree/qualification. </w:t>
      </w:r>
    </w:p>
    <w:p w14:paraId="1A71DC02" w14:textId="24193F24" w:rsidR="0099482D" w:rsidRPr="004412E6" w:rsidRDefault="00E329DB" w:rsidP="00C24271">
      <w:pPr>
        <w:pStyle w:val="Heading2"/>
        <w:rPr>
          <w:rFonts w:cs="Arial"/>
          <w:color w:val="auto"/>
        </w:rPr>
      </w:pPr>
      <w:r w:rsidRPr="004412E6">
        <w:rPr>
          <w:rFonts w:cs="Arial"/>
          <w:color w:val="auto"/>
        </w:rPr>
        <w:t>Experience</w:t>
      </w:r>
    </w:p>
    <w:p w14:paraId="470783F5" w14:textId="0B007DCE" w:rsidR="008E190D" w:rsidRPr="00424496" w:rsidRDefault="008E190D" w:rsidP="004412E6">
      <w:pPr>
        <w:numPr>
          <w:ilvl w:val="0"/>
          <w:numId w:val="33"/>
        </w:numPr>
        <w:autoSpaceDE w:val="0"/>
        <w:autoSpaceDN w:val="0"/>
        <w:adjustRightInd w:val="0"/>
        <w:spacing w:after="0" w:line="240" w:lineRule="auto"/>
        <w:contextualSpacing/>
        <w:jc w:val="both"/>
        <w:rPr>
          <w:rFonts w:eastAsia="Times New Roman" w:cs="Arial"/>
          <w:szCs w:val="24"/>
          <w:lang w:eastAsia="en-GB"/>
        </w:rPr>
      </w:pPr>
      <w:r w:rsidRPr="00424496">
        <w:rPr>
          <w:rFonts w:eastAsia="Times New Roman" w:cs="Arial"/>
          <w:szCs w:val="24"/>
          <w:lang w:eastAsia="en-GB"/>
        </w:rPr>
        <w:t xml:space="preserve">Extensive experience of conducting strategic </w:t>
      </w:r>
      <w:r w:rsidR="00DB2111" w:rsidRPr="00424496">
        <w:rPr>
          <w:rFonts w:eastAsia="Times New Roman" w:cs="Arial"/>
          <w:szCs w:val="24"/>
          <w:lang w:eastAsia="en-GB"/>
        </w:rPr>
        <w:t>and/</w:t>
      </w:r>
      <w:r w:rsidRPr="00424496">
        <w:rPr>
          <w:rFonts w:eastAsia="Times New Roman" w:cs="Arial"/>
          <w:szCs w:val="24"/>
          <w:lang w:eastAsia="en-GB"/>
        </w:rPr>
        <w:t xml:space="preserve">or </w:t>
      </w:r>
      <w:r w:rsidR="00DB2111" w:rsidRPr="00424496">
        <w:rPr>
          <w:rFonts w:eastAsia="Times New Roman" w:cs="Arial"/>
          <w:szCs w:val="24"/>
          <w:lang w:eastAsia="en-GB"/>
        </w:rPr>
        <w:t>operational</w:t>
      </w:r>
      <w:r w:rsidRPr="00424496">
        <w:rPr>
          <w:rFonts w:eastAsia="Times New Roman" w:cs="Arial"/>
          <w:szCs w:val="24"/>
          <w:lang w:eastAsia="en-GB"/>
        </w:rPr>
        <w:t xml:space="preserve"> analysis</w:t>
      </w:r>
      <w:r w:rsidR="00DB2111" w:rsidRPr="00424496">
        <w:rPr>
          <w:rFonts w:eastAsia="Times New Roman" w:cs="Arial"/>
          <w:szCs w:val="24"/>
          <w:lang w:eastAsia="en-GB"/>
        </w:rPr>
        <w:t xml:space="preserve"> with particular experience of analysing data from various sources and clearly presenting it to others in written and verbal formats.</w:t>
      </w:r>
      <w:r w:rsidRPr="00424496">
        <w:rPr>
          <w:rFonts w:eastAsia="Times New Roman" w:cs="Arial"/>
          <w:szCs w:val="24"/>
          <w:lang w:eastAsia="en-GB"/>
        </w:rPr>
        <w:t xml:space="preserve"> </w:t>
      </w:r>
    </w:p>
    <w:p w14:paraId="322291C3" w14:textId="6DB9CB2D" w:rsidR="00DB2111" w:rsidRPr="00424496" w:rsidRDefault="00DB2111" w:rsidP="00DB2111">
      <w:pPr>
        <w:numPr>
          <w:ilvl w:val="0"/>
          <w:numId w:val="33"/>
        </w:numPr>
        <w:autoSpaceDE w:val="0"/>
        <w:autoSpaceDN w:val="0"/>
        <w:adjustRightInd w:val="0"/>
        <w:spacing w:after="0" w:line="240" w:lineRule="auto"/>
        <w:contextualSpacing/>
        <w:jc w:val="both"/>
        <w:rPr>
          <w:rFonts w:eastAsia="Times New Roman" w:cs="Arial"/>
          <w:szCs w:val="24"/>
          <w:lang w:eastAsia="en-GB"/>
        </w:rPr>
      </w:pPr>
      <w:r w:rsidRPr="00424496">
        <w:rPr>
          <w:rFonts w:eastAsia="Times New Roman" w:cs="Arial"/>
          <w:szCs w:val="24"/>
          <w:lang w:eastAsia="en-GB"/>
        </w:rPr>
        <w:t>Proven technical experience and success in developing and producing analytical charts and assessments. </w:t>
      </w:r>
    </w:p>
    <w:p w14:paraId="0BB47ADB" w14:textId="015BC093" w:rsidR="00DB2111" w:rsidRPr="00424496" w:rsidRDefault="00DB2111" w:rsidP="00DB2111">
      <w:pPr>
        <w:numPr>
          <w:ilvl w:val="0"/>
          <w:numId w:val="33"/>
        </w:numPr>
        <w:autoSpaceDE w:val="0"/>
        <w:autoSpaceDN w:val="0"/>
        <w:adjustRightInd w:val="0"/>
        <w:spacing w:after="0" w:line="240" w:lineRule="auto"/>
        <w:contextualSpacing/>
        <w:jc w:val="both"/>
        <w:rPr>
          <w:rFonts w:eastAsia="Times New Roman" w:cs="Arial"/>
          <w:szCs w:val="24"/>
          <w:lang w:eastAsia="en-GB"/>
        </w:rPr>
      </w:pPr>
      <w:r w:rsidRPr="00424496">
        <w:rPr>
          <w:rFonts w:eastAsia="Times New Roman" w:cs="Arial"/>
          <w:szCs w:val="24"/>
          <w:lang w:eastAsia="en-GB"/>
        </w:rPr>
        <w:t xml:space="preserve">Experience utilising Microsoft applications, particularly Excel. </w:t>
      </w:r>
    </w:p>
    <w:p w14:paraId="7EF3E58A" w14:textId="77777777" w:rsidR="00DB2111" w:rsidRPr="00424496" w:rsidRDefault="00DB2111" w:rsidP="00DB2111">
      <w:pPr>
        <w:numPr>
          <w:ilvl w:val="0"/>
          <w:numId w:val="33"/>
        </w:numPr>
        <w:autoSpaceDE w:val="0"/>
        <w:autoSpaceDN w:val="0"/>
        <w:adjustRightInd w:val="0"/>
        <w:spacing w:after="0" w:line="240" w:lineRule="auto"/>
        <w:contextualSpacing/>
        <w:jc w:val="both"/>
        <w:rPr>
          <w:rFonts w:eastAsia="Times New Roman" w:cs="Arial"/>
          <w:szCs w:val="24"/>
          <w:lang w:eastAsia="en-GB"/>
        </w:rPr>
      </w:pPr>
      <w:r w:rsidRPr="00424496">
        <w:rPr>
          <w:rFonts w:eastAsia="Times New Roman" w:cs="Arial"/>
          <w:szCs w:val="24"/>
          <w:lang w:eastAsia="en-GB"/>
        </w:rPr>
        <w:t>Evidence of well-developed critical thinking skills, a capacity to conduct enquiries, obtain information and to use sound judgement to develop this information into tactical or strategic advice.  </w:t>
      </w:r>
    </w:p>
    <w:p w14:paraId="547F6A1B" w14:textId="4C612CFB" w:rsidR="004412E6" w:rsidRPr="00424496" w:rsidRDefault="004412E6" w:rsidP="004412E6">
      <w:pPr>
        <w:numPr>
          <w:ilvl w:val="0"/>
          <w:numId w:val="33"/>
        </w:numPr>
        <w:autoSpaceDE w:val="0"/>
        <w:autoSpaceDN w:val="0"/>
        <w:adjustRightInd w:val="0"/>
        <w:spacing w:after="0" w:line="240" w:lineRule="auto"/>
        <w:contextualSpacing/>
        <w:jc w:val="both"/>
        <w:rPr>
          <w:rFonts w:eastAsia="Times New Roman" w:cs="Arial"/>
          <w:szCs w:val="24"/>
          <w:lang w:eastAsia="en-GB"/>
        </w:rPr>
      </w:pPr>
      <w:r w:rsidRPr="00424496">
        <w:rPr>
          <w:rFonts w:eastAsia="Times New Roman" w:cs="Arial"/>
          <w:szCs w:val="24"/>
          <w:lang w:eastAsia="en-GB"/>
        </w:rPr>
        <w:t>Practical experience of sensitive evidence/intelligence gathering techniques and capabilities and the processes which exist to manage disclosure of that material. </w:t>
      </w:r>
    </w:p>
    <w:p w14:paraId="37167583" w14:textId="77777777" w:rsidR="004412E6" w:rsidRPr="00424496" w:rsidRDefault="004412E6" w:rsidP="004412E6">
      <w:pPr>
        <w:numPr>
          <w:ilvl w:val="0"/>
          <w:numId w:val="33"/>
        </w:numPr>
        <w:autoSpaceDE w:val="0"/>
        <w:autoSpaceDN w:val="0"/>
        <w:adjustRightInd w:val="0"/>
        <w:spacing w:after="0" w:line="240" w:lineRule="auto"/>
        <w:contextualSpacing/>
        <w:jc w:val="both"/>
        <w:rPr>
          <w:rFonts w:eastAsia="Times New Roman" w:cs="Arial"/>
          <w:szCs w:val="24"/>
          <w:lang w:eastAsia="en-GB"/>
        </w:rPr>
      </w:pPr>
      <w:r w:rsidRPr="00424496">
        <w:rPr>
          <w:rFonts w:eastAsia="Times New Roman" w:cs="Arial"/>
          <w:szCs w:val="24"/>
          <w:lang w:eastAsia="en-GB"/>
        </w:rPr>
        <w:t>Ensures intelligence is evaluated and disseminated correctly and that sources of intelligence are protected accordingly. </w:t>
      </w:r>
    </w:p>
    <w:p w14:paraId="73A6E50C" w14:textId="77777777" w:rsidR="004412E6" w:rsidRPr="00424496" w:rsidRDefault="004412E6" w:rsidP="004412E6">
      <w:pPr>
        <w:numPr>
          <w:ilvl w:val="0"/>
          <w:numId w:val="33"/>
        </w:numPr>
        <w:autoSpaceDE w:val="0"/>
        <w:autoSpaceDN w:val="0"/>
        <w:adjustRightInd w:val="0"/>
        <w:spacing w:after="0" w:line="240" w:lineRule="auto"/>
        <w:contextualSpacing/>
        <w:jc w:val="both"/>
        <w:rPr>
          <w:rFonts w:eastAsia="Times New Roman" w:cs="Arial"/>
          <w:szCs w:val="24"/>
          <w:lang w:eastAsia="en-GB"/>
        </w:rPr>
      </w:pPr>
      <w:r w:rsidRPr="00424496">
        <w:rPr>
          <w:rFonts w:eastAsia="Times New Roman" w:cs="Arial"/>
          <w:szCs w:val="24"/>
          <w:lang w:eastAsia="en-GB"/>
        </w:rPr>
        <w:t>Proven experience in successfully maintaining working relationships with internal and external parties.  </w:t>
      </w:r>
    </w:p>
    <w:p w14:paraId="64AE01FB" w14:textId="2DDA1DE8" w:rsidR="004412E6" w:rsidRPr="00424496" w:rsidRDefault="004412E6" w:rsidP="004412E6">
      <w:pPr>
        <w:numPr>
          <w:ilvl w:val="0"/>
          <w:numId w:val="33"/>
        </w:numPr>
        <w:autoSpaceDE w:val="0"/>
        <w:autoSpaceDN w:val="0"/>
        <w:adjustRightInd w:val="0"/>
        <w:spacing w:after="0" w:line="240" w:lineRule="auto"/>
        <w:contextualSpacing/>
        <w:jc w:val="both"/>
        <w:rPr>
          <w:rFonts w:eastAsia="Times New Roman" w:cs="Arial"/>
          <w:szCs w:val="24"/>
          <w:lang w:eastAsia="en-GB"/>
        </w:rPr>
      </w:pPr>
      <w:r w:rsidRPr="00424496">
        <w:rPr>
          <w:rFonts w:eastAsia="Times New Roman" w:cs="Arial"/>
          <w:szCs w:val="24"/>
          <w:lang w:eastAsia="en-GB"/>
        </w:rPr>
        <w:t xml:space="preserve">Evidence of strong </w:t>
      </w:r>
      <w:r w:rsidR="00DB2111" w:rsidRPr="00424496">
        <w:rPr>
          <w:rFonts w:eastAsia="Times New Roman" w:cs="Arial"/>
          <w:szCs w:val="24"/>
          <w:lang w:eastAsia="en-GB"/>
        </w:rPr>
        <w:t xml:space="preserve">written and verbal </w:t>
      </w:r>
      <w:r w:rsidRPr="00424496">
        <w:rPr>
          <w:rFonts w:eastAsia="Times New Roman" w:cs="Arial"/>
          <w:szCs w:val="24"/>
          <w:lang w:eastAsia="en-GB"/>
        </w:rPr>
        <w:t>communication skills. </w:t>
      </w:r>
    </w:p>
    <w:p w14:paraId="77980571" w14:textId="77777777" w:rsidR="004412E6" w:rsidRPr="004412E6" w:rsidRDefault="004412E6" w:rsidP="004412E6">
      <w:pPr>
        <w:rPr>
          <w:rFonts w:cs="Arial"/>
        </w:rPr>
      </w:pPr>
    </w:p>
    <w:p w14:paraId="609DC842" w14:textId="208C170D" w:rsidR="00B3504B" w:rsidRPr="004412E6" w:rsidRDefault="00E329DB" w:rsidP="00C24271">
      <w:pPr>
        <w:pStyle w:val="Heading2"/>
        <w:rPr>
          <w:rFonts w:cs="Arial"/>
          <w:color w:val="auto"/>
        </w:rPr>
      </w:pPr>
      <w:r w:rsidRPr="004412E6">
        <w:rPr>
          <w:rFonts w:cs="Arial"/>
          <w:color w:val="auto"/>
        </w:rPr>
        <w:t>Skills and Abilities</w:t>
      </w:r>
      <w:bookmarkEnd w:id="2"/>
    </w:p>
    <w:p w14:paraId="64365441" w14:textId="77777777" w:rsidR="004412E6" w:rsidRPr="00424496" w:rsidRDefault="004412E6" w:rsidP="004412E6">
      <w:pPr>
        <w:numPr>
          <w:ilvl w:val="0"/>
          <w:numId w:val="33"/>
        </w:numPr>
        <w:autoSpaceDE w:val="0"/>
        <w:autoSpaceDN w:val="0"/>
        <w:adjustRightInd w:val="0"/>
        <w:spacing w:after="0" w:line="240" w:lineRule="auto"/>
        <w:contextualSpacing/>
        <w:jc w:val="both"/>
        <w:rPr>
          <w:rFonts w:eastAsia="Times New Roman" w:cs="Arial"/>
          <w:szCs w:val="24"/>
          <w:lang w:eastAsia="en-GB"/>
        </w:rPr>
      </w:pPr>
      <w:r w:rsidRPr="00424496">
        <w:rPr>
          <w:rFonts w:eastAsia="Times New Roman" w:cs="Arial"/>
          <w:szCs w:val="24"/>
          <w:lang w:eastAsia="en-GB"/>
        </w:rPr>
        <w:t>Strong experience in the use of Microsoft Excel.  </w:t>
      </w:r>
    </w:p>
    <w:p w14:paraId="134B26D8" w14:textId="34A182C9" w:rsidR="004412E6" w:rsidRPr="00424496" w:rsidRDefault="004412E6" w:rsidP="004412E6">
      <w:pPr>
        <w:numPr>
          <w:ilvl w:val="0"/>
          <w:numId w:val="33"/>
        </w:numPr>
        <w:autoSpaceDE w:val="0"/>
        <w:autoSpaceDN w:val="0"/>
        <w:adjustRightInd w:val="0"/>
        <w:spacing w:after="0" w:line="240" w:lineRule="auto"/>
        <w:contextualSpacing/>
        <w:jc w:val="both"/>
        <w:rPr>
          <w:rFonts w:eastAsia="Times New Roman" w:cs="Arial"/>
          <w:szCs w:val="24"/>
          <w:lang w:eastAsia="en-GB"/>
        </w:rPr>
      </w:pPr>
      <w:r w:rsidRPr="00424496">
        <w:rPr>
          <w:rFonts w:eastAsia="Times New Roman" w:cs="Arial"/>
          <w:szCs w:val="24"/>
          <w:lang w:eastAsia="en-GB"/>
        </w:rPr>
        <w:t xml:space="preserve">Strong experience of research and analytical tasks; including obtaining, </w:t>
      </w:r>
      <w:proofErr w:type="gramStart"/>
      <w:r w:rsidRPr="00424496">
        <w:rPr>
          <w:rFonts w:eastAsia="Times New Roman" w:cs="Arial"/>
          <w:szCs w:val="24"/>
          <w:lang w:eastAsia="en-GB"/>
        </w:rPr>
        <w:t>collating</w:t>
      </w:r>
      <w:proofErr w:type="gramEnd"/>
      <w:r w:rsidRPr="00424496">
        <w:rPr>
          <w:rFonts w:eastAsia="Times New Roman" w:cs="Arial"/>
          <w:szCs w:val="24"/>
          <w:lang w:eastAsia="en-GB"/>
        </w:rPr>
        <w:t xml:space="preserve"> and analysing information and the associated clerical/administrative tasks. </w:t>
      </w:r>
    </w:p>
    <w:p w14:paraId="451DEF28" w14:textId="332316FD" w:rsidR="004412E6" w:rsidRPr="00424496" w:rsidRDefault="004412E6" w:rsidP="004412E6">
      <w:pPr>
        <w:numPr>
          <w:ilvl w:val="0"/>
          <w:numId w:val="33"/>
        </w:numPr>
        <w:autoSpaceDE w:val="0"/>
        <w:autoSpaceDN w:val="0"/>
        <w:adjustRightInd w:val="0"/>
        <w:spacing w:after="0" w:line="240" w:lineRule="auto"/>
        <w:contextualSpacing/>
        <w:jc w:val="both"/>
        <w:rPr>
          <w:rFonts w:eastAsia="Times New Roman" w:cs="Arial"/>
          <w:szCs w:val="24"/>
          <w:lang w:eastAsia="en-GB"/>
        </w:rPr>
      </w:pPr>
      <w:r w:rsidRPr="00424496">
        <w:rPr>
          <w:rFonts w:eastAsia="Times New Roman" w:cs="Arial"/>
          <w:szCs w:val="24"/>
          <w:lang w:eastAsia="en-GB"/>
        </w:rPr>
        <w:t>Experience of assessing a wide range of materials and data and preparing and delivering reports</w:t>
      </w:r>
      <w:r w:rsidR="00DB2111" w:rsidRPr="00424496">
        <w:rPr>
          <w:rFonts w:eastAsia="Times New Roman" w:cs="Arial"/>
          <w:szCs w:val="24"/>
          <w:lang w:eastAsia="en-GB"/>
        </w:rPr>
        <w:t>.</w:t>
      </w:r>
    </w:p>
    <w:p w14:paraId="25AFC05C" w14:textId="77777777" w:rsidR="004412E6" w:rsidRPr="004412E6" w:rsidRDefault="004412E6" w:rsidP="004412E6">
      <w:pPr>
        <w:pStyle w:val="paragraph"/>
        <w:spacing w:before="0" w:beforeAutospacing="0" w:after="0" w:afterAutospacing="0"/>
        <w:jc w:val="both"/>
        <w:textAlignment w:val="baseline"/>
        <w:rPr>
          <w:rStyle w:val="normaltextrun"/>
          <w:rFonts w:ascii="Arial" w:hAnsi="Arial" w:cs="Arial"/>
        </w:rPr>
      </w:pPr>
    </w:p>
    <w:bookmarkEnd w:id="3"/>
    <w:p w14:paraId="20187301" w14:textId="65125ADF" w:rsidR="00B3504B" w:rsidRPr="004412E6" w:rsidRDefault="00B3504B" w:rsidP="00C24271">
      <w:pPr>
        <w:pStyle w:val="Heading2"/>
        <w:rPr>
          <w:rFonts w:cs="Arial"/>
          <w:color w:val="auto"/>
        </w:rPr>
      </w:pPr>
      <w:r w:rsidRPr="004412E6">
        <w:rPr>
          <w:rFonts w:cs="Arial"/>
          <w:color w:val="auto"/>
        </w:rPr>
        <w:t xml:space="preserve">Reasonable adjustments </w:t>
      </w:r>
    </w:p>
    <w:p w14:paraId="54EA0512" w14:textId="042C5A66" w:rsidR="006E0DCC" w:rsidRPr="00424496" w:rsidRDefault="006E0DCC" w:rsidP="00293DB6">
      <w:pPr>
        <w:rPr>
          <w:rFonts w:cs="Arial"/>
        </w:rPr>
      </w:pPr>
      <w:bookmarkStart w:id="4" w:name="_Hlk99540515"/>
      <w:r w:rsidRPr="00424496">
        <w:rPr>
          <w:rFonts w:cs="Arial"/>
        </w:rPr>
        <w:t xml:space="preserve">The IOPC is a diverse and inclusive </w:t>
      </w:r>
      <w:r w:rsidR="00EC3C14" w:rsidRPr="00424496">
        <w:rPr>
          <w:rFonts w:cs="Arial"/>
        </w:rPr>
        <w:t>workplace,</w:t>
      </w:r>
      <w:r w:rsidRPr="00424496">
        <w:rPr>
          <w:rFonts w:cs="Arial"/>
        </w:rPr>
        <w:t xml:space="preserve"> and we want to help you demonstrate your full potential whatever type of assessment is used. We are open to providing you with the tools you need to succeed, from extra time to formatting changes, to name a mere few. If you require any reasonable adjustments to our recruitment process</w:t>
      </w:r>
      <w:r w:rsidR="00EF7ACB" w:rsidRPr="00424496">
        <w:rPr>
          <w:rFonts w:cs="Arial"/>
        </w:rPr>
        <w:t>,</w:t>
      </w:r>
      <w:r w:rsidRPr="00424496">
        <w:rPr>
          <w:rFonts w:cs="Arial"/>
        </w:rPr>
        <w:t xml:space="preserve"> please email </w:t>
      </w:r>
      <w:hyperlink r:id="rId17" w:history="1">
        <w:r w:rsidR="00C9564D" w:rsidRPr="00424496">
          <w:rPr>
            <w:rStyle w:val="Hyperlink"/>
            <w:rFonts w:cs="Arial"/>
            <w:color w:val="auto"/>
            <w:bdr w:val="none" w:sz="0" w:space="0" w:color="auto"/>
          </w:rPr>
          <w:t>humanresources@policeconduct.gov.uk</w:t>
        </w:r>
      </w:hyperlink>
      <w:r w:rsidRPr="00424496">
        <w:rPr>
          <w:rFonts w:cs="Arial"/>
        </w:rPr>
        <w:t xml:space="preserve"> </w:t>
      </w:r>
    </w:p>
    <w:bookmarkEnd w:id="4"/>
    <w:p w14:paraId="72D876D7" w14:textId="2403EE15" w:rsidR="00E261D5" w:rsidRPr="004412E6" w:rsidRDefault="00E261D5" w:rsidP="001C16C4">
      <w:pPr>
        <w:pStyle w:val="Heading2"/>
        <w:rPr>
          <w:rFonts w:cs="Arial"/>
          <w:color w:val="auto"/>
        </w:rPr>
      </w:pPr>
      <w:r w:rsidRPr="004412E6">
        <w:rPr>
          <w:rFonts w:cs="Arial"/>
          <w:color w:val="auto"/>
        </w:rPr>
        <w:t xml:space="preserve">Working </w:t>
      </w:r>
      <w:r w:rsidR="00EB4ED9" w:rsidRPr="004412E6">
        <w:rPr>
          <w:rFonts w:cs="Arial"/>
          <w:color w:val="auto"/>
        </w:rPr>
        <w:t>c</w:t>
      </w:r>
      <w:r w:rsidRPr="004412E6">
        <w:rPr>
          <w:rFonts w:cs="Arial"/>
          <w:color w:val="auto"/>
        </w:rPr>
        <w:t>onditions</w:t>
      </w:r>
    </w:p>
    <w:p w14:paraId="75541050" w14:textId="4EE4F705" w:rsidR="00E261D5" w:rsidRPr="00424496" w:rsidRDefault="00E261D5" w:rsidP="00293DB6">
      <w:pPr>
        <w:rPr>
          <w:rFonts w:cs="Arial"/>
        </w:rPr>
      </w:pPr>
      <w:r w:rsidRPr="00424496">
        <w:rPr>
          <w:rFonts w:cs="Arial"/>
        </w:rPr>
        <w:t xml:space="preserve">Making the IOPC a great place to work is one of </w:t>
      </w:r>
      <w:r w:rsidR="00E00551" w:rsidRPr="00424496">
        <w:rPr>
          <w:rFonts w:cs="Arial"/>
        </w:rPr>
        <w:t xml:space="preserve">our </w:t>
      </w:r>
      <w:r w:rsidRPr="00424496">
        <w:rPr>
          <w:rFonts w:cs="Arial"/>
        </w:rPr>
        <w:t>key priorities. We are pleased to offer a uniqu</w:t>
      </w:r>
      <w:r w:rsidR="00E44128" w:rsidRPr="00424496">
        <w:rPr>
          <w:rFonts w:cs="Arial"/>
        </w:rPr>
        <w:t>e</w:t>
      </w:r>
      <w:r w:rsidRPr="00424496">
        <w:rPr>
          <w:rFonts w:cs="Arial"/>
        </w:rPr>
        <w:t xml:space="preserve"> hybrid working model based on business needs</w:t>
      </w:r>
      <w:r w:rsidR="00E44128" w:rsidRPr="00424496">
        <w:rPr>
          <w:rFonts w:cs="Arial"/>
        </w:rPr>
        <w:t>,</w:t>
      </w:r>
      <w:r w:rsidRPr="00424496">
        <w:rPr>
          <w:rFonts w:cs="Arial"/>
        </w:rPr>
        <w:t xml:space="preserve"> balanced with the needs of our colleagues. Our business need framework guides our decisions about when it is best to work onsite (in our offices or other appropriate locations) to complete tasks most effectively or when to work remotely, offering colleagues flexibility to work where they feel most productive and supporting work-life balance. The model also encourages staff to feel welcome at the IOPC by ensuring we have opportunities to work face-to-face as teams. </w:t>
      </w:r>
    </w:p>
    <w:p w14:paraId="6E6A9644" w14:textId="77777777" w:rsidR="00B3504B" w:rsidRPr="004412E6" w:rsidRDefault="00B3504B" w:rsidP="001C16C4">
      <w:pPr>
        <w:pStyle w:val="Heading2"/>
        <w:rPr>
          <w:rFonts w:cs="Arial"/>
          <w:color w:val="auto"/>
        </w:rPr>
      </w:pPr>
      <w:r w:rsidRPr="004412E6">
        <w:rPr>
          <w:rFonts w:cs="Arial"/>
          <w:color w:val="auto"/>
        </w:rPr>
        <w:t>Preparation checklist</w:t>
      </w:r>
    </w:p>
    <w:p w14:paraId="30C7FBEB" w14:textId="326FD763" w:rsidR="00B3504B" w:rsidRPr="00424496" w:rsidRDefault="00E00551" w:rsidP="00B3504B">
      <w:pPr>
        <w:jc w:val="both"/>
        <w:rPr>
          <w:rFonts w:cs="Arial"/>
        </w:rPr>
      </w:pPr>
      <w:r w:rsidRPr="004412E6">
        <w:rPr>
          <w:rFonts w:cs="Arial"/>
        </w:rPr>
        <w:br/>
      </w:r>
      <w:r w:rsidRPr="004412E6">
        <w:rPr>
          <w:rFonts w:ascii="Segoe UI Symbol" w:eastAsia="MS Gothic" w:hAnsi="Segoe UI Symbol" w:cs="Segoe UI Symbol"/>
        </w:rPr>
        <w:t>☐</w:t>
      </w:r>
      <w:r w:rsidRPr="004412E6">
        <w:rPr>
          <w:rFonts w:eastAsia="MS Gothic" w:cs="Arial"/>
        </w:rPr>
        <w:tab/>
      </w:r>
      <w:r w:rsidR="00B3504B" w:rsidRPr="00424496">
        <w:rPr>
          <w:rFonts w:cs="Arial"/>
        </w:rPr>
        <w:t xml:space="preserve">Review the full job description </w:t>
      </w:r>
    </w:p>
    <w:p w14:paraId="03184130" w14:textId="3E208A69" w:rsidR="00B3504B" w:rsidRPr="00424496" w:rsidRDefault="00E00551" w:rsidP="00E00551">
      <w:pPr>
        <w:jc w:val="both"/>
        <w:rPr>
          <w:rFonts w:cs="Arial"/>
        </w:rPr>
      </w:pPr>
      <w:r w:rsidRPr="00424496">
        <w:rPr>
          <w:rFonts w:ascii="Segoe UI Symbol" w:eastAsia="MS Gothic" w:hAnsi="Segoe UI Symbol" w:cs="Segoe UI Symbol"/>
        </w:rPr>
        <w:t>☐</w:t>
      </w:r>
      <w:r w:rsidRPr="00424496">
        <w:rPr>
          <w:rFonts w:eastAsia="MS Gothic" w:cs="Arial"/>
        </w:rPr>
        <w:tab/>
      </w:r>
      <w:r w:rsidR="00B3504B" w:rsidRPr="00424496">
        <w:rPr>
          <w:rFonts w:cs="Arial"/>
        </w:rPr>
        <w:t>Review the behaviours and the descriptors for each behaviour</w:t>
      </w:r>
    </w:p>
    <w:p w14:paraId="5489879B" w14:textId="016AB883" w:rsidR="00B3504B" w:rsidRPr="00424496" w:rsidRDefault="00E00551" w:rsidP="00E00551">
      <w:pPr>
        <w:jc w:val="both"/>
        <w:rPr>
          <w:rFonts w:cs="Arial"/>
        </w:rPr>
      </w:pPr>
      <w:r w:rsidRPr="00424496">
        <w:rPr>
          <w:rFonts w:ascii="Segoe UI Symbol" w:eastAsia="MS Gothic" w:hAnsi="Segoe UI Symbol" w:cs="Segoe UI Symbol"/>
        </w:rPr>
        <w:t>☐</w:t>
      </w:r>
      <w:r w:rsidRPr="00424496">
        <w:rPr>
          <w:rFonts w:cs="Arial"/>
        </w:rPr>
        <w:tab/>
      </w:r>
      <w:r w:rsidR="00B3504B" w:rsidRPr="00424496">
        <w:rPr>
          <w:rFonts w:cs="Arial"/>
        </w:rPr>
        <w:t xml:space="preserve">Review the Strengths dictionary </w:t>
      </w:r>
    </w:p>
    <w:p w14:paraId="3B2435DB" w14:textId="7164F2F7" w:rsidR="00B3504B" w:rsidRPr="00424496" w:rsidRDefault="00E00551" w:rsidP="00E00551">
      <w:pPr>
        <w:jc w:val="both"/>
        <w:rPr>
          <w:rFonts w:cs="Arial"/>
        </w:rPr>
      </w:pPr>
      <w:r w:rsidRPr="00424496">
        <w:rPr>
          <w:rFonts w:ascii="Segoe UI Symbol" w:eastAsia="MS Gothic" w:hAnsi="Segoe UI Symbol" w:cs="Segoe UI Symbol"/>
        </w:rPr>
        <w:t>☐</w:t>
      </w:r>
      <w:r w:rsidRPr="00424496">
        <w:rPr>
          <w:rFonts w:cs="Arial"/>
        </w:rPr>
        <w:t xml:space="preserve"> </w:t>
      </w:r>
      <w:r w:rsidRPr="00424496">
        <w:rPr>
          <w:rFonts w:cs="Arial"/>
        </w:rPr>
        <w:tab/>
      </w:r>
      <w:r w:rsidR="00B3504B" w:rsidRPr="00424496">
        <w:rPr>
          <w:rFonts w:cs="Arial"/>
        </w:rPr>
        <w:t>Review the IOPC values</w:t>
      </w:r>
    </w:p>
    <w:p w14:paraId="7732D64A" w14:textId="061B772E" w:rsidR="00B3504B" w:rsidRPr="00424496" w:rsidRDefault="00E00551" w:rsidP="00E00551">
      <w:pPr>
        <w:jc w:val="both"/>
        <w:rPr>
          <w:rFonts w:cs="Arial"/>
        </w:rPr>
      </w:pPr>
      <w:r w:rsidRPr="00424496">
        <w:rPr>
          <w:rFonts w:ascii="Segoe UI Symbol" w:eastAsia="MS Gothic" w:hAnsi="Segoe UI Symbol" w:cs="Segoe UI Symbol"/>
        </w:rPr>
        <w:t>☐</w:t>
      </w:r>
      <w:r w:rsidRPr="00424496">
        <w:rPr>
          <w:rFonts w:cs="Arial"/>
        </w:rPr>
        <w:tab/>
      </w:r>
      <w:r w:rsidR="00B3504B" w:rsidRPr="00424496">
        <w:rPr>
          <w:rFonts w:cs="Arial"/>
        </w:rPr>
        <w:t>Consider your Strengths (if applicable)</w:t>
      </w:r>
    </w:p>
    <w:p w14:paraId="7453DCE0" w14:textId="3267AA0E" w:rsidR="00B3504B" w:rsidRPr="00424496" w:rsidRDefault="00E00551" w:rsidP="00E00551">
      <w:pPr>
        <w:jc w:val="both"/>
        <w:rPr>
          <w:rFonts w:cs="Arial"/>
        </w:rPr>
      </w:pPr>
      <w:r w:rsidRPr="00424496">
        <w:rPr>
          <w:rFonts w:ascii="Segoe UI Symbol" w:eastAsia="MS Gothic" w:hAnsi="Segoe UI Symbol" w:cs="Segoe UI Symbol"/>
        </w:rPr>
        <w:t>☐</w:t>
      </w:r>
      <w:r w:rsidRPr="00424496">
        <w:rPr>
          <w:rFonts w:cs="Arial"/>
        </w:rPr>
        <w:tab/>
      </w:r>
      <w:r w:rsidR="00B3504B" w:rsidRPr="00424496">
        <w:rPr>
          <w:rFonts w:cs="Arial"/>
        </w:rPr>
        <w:t>Consider drafting example answers that cover the specific elements</w:t>
      </w:r>
    </w:p>
    <w:p w14:paraId="6C379356" w14:textId="16B07975" w:rsidR="00091CD1" w:rsidRPr="00424496" w:rsidRDefault="00E00551" w:rsidP="00E00551">
      <w:pPr>
        <w:jc w:val="both"/>
        <w:rPr>
          <w:rFonts w:cs="Arial"/>
        </w:rPr>
      </w:pPr>
      <w:r w:rsidRPr="00424496">
        <w:rPr>
          <w:rFonts w:ascii="Segoe UI Symbol" w:eastAsia="MS Gothic" w:hAnsi="Segoe UI Symbol" w:cs="Segoe UI Symbol"/>
        </w:rPr>
        <w:t>☐</w:t>
      </w:r>
      <w:r w:rsidRPr="00424496">
        <w:rPr>
          <w:rFonts w:cs="Arial"/>
        </w:rPr>
        <w:tab/>
      </w:r>
      <w:r w:rsidR="00B3504B" w:rsidRPr="00424496">
        <w:rPr>
          <w:rFonts w:cs="Arial"/>
        </w:rPr>
        <w:t>Prepare some questions to ask the interviewers</w:t>
      </w:r>
    </w:p>
    <w:sectPr w:rsidR="00091CD1" w:rsidRPr="00424496" w:rsidSect="005D51E4">
      <w:footerReference w:type="default" r:id="rId18"/>
      <w:headerReference w:type="first" r:id="rId19"/>
      <w:pgSz w:w="11906" w:h="16838"/>
      <w:pgMar w:top="1134" w:right="1440" w:bottom="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518A6" w14:textId="77777777" w:rsidR="00C02E4E" w:rsidRDefault="00C02E4E" w:rsidP="006B7BCE">
      <w:pPr>
        <w:spacing w:after="0" w:line="240" w:lineRule="auto"/>
      </w:pPr>
      <w:r>
        <w:separator/>
      </w:r>
    </w:p>
  </w:endnote>
  <w:endnote w:type="continuationSeparator" w:id="0">
    <w:p w14:paraId="0CEB584D" w14:textId="77777777" w:rsidR="00C02E4E" w:rsidRDefault="00C02E4E" w:rsidP="006B7BCE">
      <w:pPr>
        <w:spacing w:after="0" w:line="240" w:lineRule="auto"/>
      </w:pPr>
      <w:r>
        <w:continuationSeparator/>
      </w:r>
    </w:p>
  </w:endnote>
  <w:endnote w:type="continuationNotice" w:id="1">
    <w:p w14:paraId="194FC7BA" w14:textId="77777777" w:rsidR="00C02E4E" w:rsidRDefault="00C02E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BB9A1" w14:textId="77777777" w:rsidR="00D10322" w:rsidRPr="006B7BCE" w:rsidRDefault="00D10322">
    <w:pPr>
      <w:pStyle w:val="Footer"/>
      <w:rPr>
        <w:rFonts w:cs="Arial"/>
      </w:rPr>
    </w:pPr>
    <w:r>
      <w:tab/>
    </w:r>
    <w:r>
      <w:tab/>
    </w:r>
    <w:r w:rsidR="000076CE" w:rsidRPr="006B7BCE">
      <w:rPr>
        <w:rFonts w:cs="Arial"/>
      </w:rPr>
      <w:fldChar w:fldCharType="begin"/>
    </w:r>
    <w:r w:rsidRPr="006B7BCE">
      <w:rPr>
        <w:rFonts w:cs="Arial"/>
      </w:rPr>
      <w:instrText xml:space="preserve"> PAGE   \* MERGEFORMAT </w:instrText>
    </w:r>
    <w:r w:rsidR="000076CE" w:rsidRPr="006B7BCE">
      <w:rPr>
        <w:rFonts w:cs="Arial"/>
      </w:rPr>
      <w:fldChar w:fldCharType="separate"/>
    </w:r>
    <w:r w:rsidR="006C3F05">
      <w:rPr>
        <w:rFonts w:cs="Arial"/>
        <w:noProof/>
      </w:rPr>
      <w:t>4</w:t>
    </w:r>
    <w:r w:rsidR="000076CE" w:rsidRPr="006B7BCE">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40D87" w14:textId="77777777" w:rsidR="00C02E4E" w:rsidRDefault="00C02E4E" w:rsidP="006B7BCE">
      <w:pPr>
        <w:spacing w:after="0" w:line="240" w:lineRule="auto"/>
      </w:pPr>
      <w:r>
        <w:separator/>
      </w:r>
    </w:p>
  </w:footnote>
  <w:footnote w:type="continuationSeparator" w:id="0">
    <w:p w14:paraId="639EA72A" w14:textId="77777777" w:rsidR="00C02E4E" w:rsidRDefault="00C02E4E" w:rsidP="006B7BCE">
      <w:pPr>
        <w:spacing w:after="0" w:line="240" w:lineRule="auto"/>
      </w:pPr>
      <w:r>
        <w:continuationSeparator/>
      </w:r>
    </w:p>
  </w:footnote>
  <w:footnote w:type="continuationNotice" w:id="1">
    <w:p w14:paraId="3BB5485E" w14:textId="77777777" w:rsidR="00C02E4E" w:rsidRDefault="00C02E4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44C0" w14:textId="7F41826F" w:rsidR="00505AED" w:rsidRDefault="00505AED">
    <w:pPr>
      <w:pStyle w:val="Header"/>
    </w:pPr>
    <w:r>
      <w:rPr>
        <w:noProof/>
      </w:rPr>
      <w:drawing>
        <wp:anchor distT="0" distB="0" distL="114300" distR="114300" simplePos="0" relativeHeight="251658240" behindDoc="1" locked="0" layoutInCell="1" allowOverlap="1" wp14:anchorId="0F35E5BF" wp14:editId="2C9A3B6A">
          <wp:simplePos x="0" y="0"/>
          <wp:positionH relativeFrom="column">
            <wp:posOffset>-949833</wp:posOffset>
          </wp:positionH>
          <wp:positionV relativeFrom="paragraph">
            <wp:posOffset>-489921</wp:posOffset>
          </wp:positionV>
          <wp:extent cx="7593352" cy="3222812"/>
          <wp:effectExtent l="0" t="0" r="127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724148" cy="32783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6DD8"/>
    <w:multiLevelType w:val="hybridMultilevel"/>
    <w:tmpl w:val="78A6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84162"/>
    <w:multiLevelType w:val="hybridMultilevel"/>
    <w:tmpl w:val="FE92C428"/>
    <w:lvl w:ilvl="0" w:tplc="C3A8B55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A0CB3"/>
    <w:multiLevelType w:val="hybridMultilevel"/>
    <w:tmpl w:val="BFF2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37BD2"/>
    <w:multiLevelType w:val="hybridMultilevel"/>
    <w:tmpl w:val="EF343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A12D2D"/>
    <w:multiLevelType w:val="hybridMultilevel"/>
    <w:tmpl w:val="B4F46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625ED0"/>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8245E73"/>
    <w:multiLevelType w:val="hybridMultilevel"/>
    <w:tmpl w:val="4B660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1439DA"/>
    <w:multiLevelType w:val="multilevel"/>
    <w:tmpl w:val="2B46659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0"/>
        </w:tabs>
        <w:ind w:left="0" w:hanging="360"/>
      </w:pPr>
      <w:rPr>
        <w:rFonts w:ascii="Symbol" w:hAnsi="Symbol" w:hint="default"/>
        <w:sz w:val="20"/>
      </w:rPr>
    </w:lvl>
    <w:lvl w:ilvl="3" w:tentative="1">
      <w:start w:val="1"/>
      <w:numFmt w:val="bullet"/>
      <w:lvlText w:val=""/>
      <w:lvlJc w:val="left"/>
      <w:pPr>
        <w:tabs>
          <w:tab w:val="num" w:pos="720"/>
        </w:tabs>
        <w:ind w:left="720" w:hanging="360"/>
      </w:pPr>
      <w:rPr>
        <w:rFonts w:ascii="Symbol" w:hAnsi="Symbol" w:hint="default"/>
        <w:sz w:val="20"/>
      </w:rPr>
    </w:lvl>
    <w:lvl w:ilvl="4" w:tentative="1">
      <w:start w:val="1"/>
      <w:numFmt w:val="bullet"/>
      <w:lvlText w:val=""/>
      <w:lvlJc w:val="left"/>
      <w:pPr>
        <w:tabs>
          <w:tab w:val="num" w:pos="1440"/>
        </w:tabs>
        <w:ind w:left="1440" w:hanging="360"/>
      </w:pPr>
      <w:rPr>
        <w:rFonts w:ascii="Symbol" w:hAnsi="Symbol" w:hint="default"/>
        <w:sz w:val="20"/>
      </w:rPr>
    </w:lvl>
    <w:lvl w:ilvl="5" w:tentative="1">
      <w:start w:val="1"/>
      <w:numFmt w:val="bullet"/>
      <w:lvlText w:val=""/>
      <w:lvlJc w:val="left"/>
      <w:pPr>
        <w:tabs>
          <w:tab w:val="num" w:pos="2160"/>
        </w:tabs>
        <w:ind w:left="2160" w:hanging="360"/>
      </w:pPr>
      <w:rPr>
        <w:rFonts w:ascii="Symbol" w:hAnsi="Symbol" w:hint="default"/>
        <w:sz w:val="20"/>
      </w:rPr>
    </w:lvl>
    <w:lvl w:ilvl="6" w:tentative="1">
      <w:start w:val="1"/>
      <w:numFmt w:val="bullet"/>
      <w:lvlText w:val=""/>
      <w:lvlJc w:val="left"/>
      <w:pPr>
        <w:tabs>
          <w:tab w:val="num" w:pos="2880"/>
        </w:tabs>
        <w:ind w:left="2880" w:hanging="360"/>
      </w:pPr>
      <w:rPr>
        <w:rFonts w:ascii="Symbol" w:hAnsi="Symbol" w:hint="default"/>
        <w:sz w:val="20"/>
      </w:rPr>
    </w:lvl>
    <w:lvl w:ilvl="7" w:tentative="1">
      <w:start w:val="1"/>
      <w:numFmt w:val="bullet"/>
      <w:lvlText w:val=""/>
      <w:lvlJc w:val="left"/>
      <w:pPr>
        <w:tabs>
          <w:tab w:val="num" w:pos="3600"/>
        </w:tabs>
        <w:ind w:left="3600" w:hanging="360"/>
      </w:pPr>
      <w:rPr>
        <w:rFonts w:ascii="Symbol" w:hAnsi="Symbol" w:hint="default"/>
        <w:sz w:val="20"/>
      </w:rPr>
    </w:lvl>
    <w:lvl w:ilvl="8" w:tentative="1">
      <w:start w:val="1"/>
      <w:numFmt w:val="bullet"/>
      <w:lvlText w:val=""/>
      <w:lvlJc w:val="left"/>
      <w:pPr>
        <w:tabs>
          <w:tab w:val="num" w:pos="4320"/>
        </w:tabs>
        <w:ind w:left="4320" w:hanging="360"/>
      </w:pPr>
      <w:rPr>
        <w:rFonts w:ascii="Symbol" w:hAnsi="Symbol" w:hint="default"/>
        <w:sz w:val="20"/>
      </w:rPr>
    </w:lvl>
  </w:abstractNum>
  <w:abstractNum w:abstractNumId="8" w15:restartNumberingAfterBreak="0">
    <w:nsid w:val="1BA66219"/>
    <w:multiLevelType w:val="hybridMultilevel"/>
    <w:tmpl w:val="63C84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953D73"/>
    <w:multiLevelType w:val="hybridMultilevel"/>
    <w:tmpl w:val="B5E24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B219B5"/>
    <w:multiLevelType w:val="hybridMultilevel"/>
    <w:tmpl w:val="C888A2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4004CEF"/>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251F49D0"/>
    <w:multiLevelType w:val="hybridMultilevel"/>
    <w:tmpl w:val="D328676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EA52A04"/>
    <w:multiLevelType w:val="hybridMultilevel"/>
    <w:tmpl w:val="0DFCED6C"/>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0130980"/>
    <w:multiLevelType w:val="multilevel"/>
    <w:tmpl w:val="538EF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07F24C2"/>
    <w:multiLevelType w:val="hybridMultilevel"/>
    <w:tmpl w:val="E1620ABE"/>
    <w:lvl w:ilvl="0" w:tplc="D8804BDE">
      <w:start w:val="1"/>
      <w:numFmt w:val="lowerRoman"/>
      <w:lvlText w:val="%1)"/>
      <w:lvlJc w:val="left"/>
      <w:pPr>
        <w:ind w:left="1440" w:hanging="72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6" w15:restartNumberingAfterBreak="0">
    <w:nsid w:val="38CC328E"/>
    <w:multiLevelType w:val="hybridMultilevel"/>
    <w:tmpl w:val="44AE215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7" w15:restartNumberingAfterBreak="0">
    <w:nsid w:val="402F0ED6"/>
    <w:multiLevelType w:val="hybridMultilevel"/>
    <w:tmpl w:val="A0F210DC"/>
    <w:lvl w:ilvl="0" w:tplc="D8804BDE">
      <w:start w:val="1"/>
      <w:numFmt w:val="lowerRoman"/>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F75E48"/>
    <w:multiLevelType w:val="hybridMultilevel"/>
    <w:tmpl w:val="636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C557AB"/>
    <w:multiLevelType w:val="hybridMultilevel"/>
    <w:tmpl w:val="23340DF0"/>
    <w:lvl w:ilvl="0" w:tplc="21261D9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0" w15:restartNumberingAfterBreak="0">
    <w:nsid w:val="4DF44513"/>
    <w:multiLevelType w:val="hybridMultilevel"/>
    <w:tmpl w:val="BC20CF58"/>
    <w:lvl w:ilvl="0" w:tplc="15B65142">
      <w:start w:val="1"/>
      <w:numFmt w:val="bullet"/>
      <w:lvlText w:val="-"/>
      <w:lvlJc w:val="left"/>
      <w:pPr>
        <w:ind w:left="720" w:hanging="360"/>
      </w:pPr>
      <w:rPr>
        <w:rFonts w:ascii="Arial" w:eastAsia="Times New Roman" w:hAnsi="Aria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 w15:restartNumberingAfterBreak="0">
    <w:nsid w:val="589772B9"/>
    <w:multiLevelType w:val="hybridMultilevel"/>
    <w:tmpl w:val="EAA45D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5BE943DB"/>
    <w:multiLevelType w:val="hybridMultilevel"/>
    <w:tmpl w:val="C8645D40"/>
    <w:lvl w:ilvl="0" w:tplc="D8804BDE">
      <w:start w:val="1"/>
      <w:numFmt w:val="lowerRoman"/>
      <w:lvlText w:val="%1)"/>
      <w:lvlJc w:val="left"/>
      <w:pPr>
        <w:ind w:left="1080" w:hanging="360"/>
      </w:pPr>
      <w:rPr>
        <w:rFonts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5C8A6BFB"/>
    <w:multiLevelType w:val="hybridMultilevel"/>
    <w:tmpl w:val="99DAB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CF01D24"/>
    <w:multiLevelType w:val="hybridMultilevel"/>
    <w:tmpl w:val="9F248F9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DA0182D"/>
    <w:multiLevelType w:val="hybridMultilevel"/>
    <w:tmpl w:val="4EDE0D96"/>
    <w:lvl w:ilvl="0" w:tplc="D8804BDE">
      <w:start w:val="1"/>
      <w:numFmt w:val="lowerRoman"/>
      <w:lvlText w:val="%1)"/>
      <w:lvlJc w:val="left"/>
      <w:pPr>
        <w:ind w:left="1440" w:hanging="72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1D91D9A"/>
    <w:multiLevelType w:val="hybridMultilevel"/>
    <w:tmpl w:val="94785D10"/>
    <w:lvl w:ilvl="0" w:tplc="B0B0D126">
      <w:start w:val="1"/>
      <w:numFmt w:val="decimal"/>
      <w:lvlText w:val="%1."/>
      <w:lvlJc w:val="left"/>
      <w:pPr>
        <w:ind w:left="720" w:hanging="360"/>
      </w:pPr>
      <w:rPr>
        <w:rFonts w:cs="Times New Roman"/>
        <w:color w:val="auto"/>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7" w15:restartNumberingAfterBreak="0">
    <w:nsid w:val="708D1FBA"/>
    <w:multiLevelType w:val="hybridMultilevel"/>
    <w:tmpl w:val="C6BA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F81B1D"/>
    <w:multiLevelType w:val="multilevel"/>
    <w:tmpl w:val="CB9EFE0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9" w15:restartNumberingAfterBreak="0">
    <w:nsid w:val="721F57C8"/>
    <w:multiLevelType w:val="multilevel"/>
    <w:tmpl w:val="A6CA0328"/>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
      <w:lvlJc w:val="left"/>
      <w:pPr>
        <w:tabs>
          <w:tab w:val="num" w:pos="1506"/>
        </w:tabs>
        <w:ind w:left="1506" w:hanging="360"/>
      </w:pPr>
      <w:rPr>
        <w:rFonts w:ascii="Symbol" w:hAnsi="Symbol" w:hint="default"/>
        <w:sz w:val="20"/>
      </w:rPr>
    </w:lvl>
    <w:lvl w:ilvl="2" w:tentative="1">
      <w:start w:val="1"/>
      <w:numFmt w:val="bullet"/>
      <w:lvlText w:val=""/>
      <w:lvlJc w:val="left"/>
      <w:pPr>
        <w:tabs>
          <w:tab w:val="num" w:pos="2226"/>
        </w:tabs>
        <w:ind w:left="2226" w:hanging="360"/>
      </w:pPr>
      <w:rPr>
        <w:rFonts w:ascii="Symbol" w:hAnsi="Symbol" w:hint="default"/>
        <w:sz w:val="20"/>
      </w:rPr>
    </w:lvl>
    <w:lvl w:ilvl="3" w:tentative="1">
      <w:start w:val="1"/>
      <w:numFmt w:val="bullet"/>
      <w:lvlText w:val=""/>
      <w:lvlJc w:val="left"/>
      <w:pPr>
        <w:tabs>
          <w:tab w:val="num" w:pos="2946"/>
        </w:tabs>
        <w:ind w:left="2946" w:hanging="360"/>
      </w:pPr>
      <w:rPr>
        <w:rFonts w:ascii="Symbol" w:hAnsi="Symbol" w:hint="default"/>
        <w:sz w:val="20"/>
      </w:rPr>
    </w:lvl>
    <w:lvl w:ilvl="4" w:tentative="1">
      <w:start w:val="1"/>
      <w:numFmt w:val="bullet"/>
      <w:lvlText w:val=""/>
      <w:lvlJc w:val="left"/>
      <w:pPr>
        <w:tabs>
          <w:tab w:val="num" w:pos="3666"/>
        </w:tabs>
        <w:ind w:left="3666" w:hanging="360"/>
      </w:pPr>
      <w:rPr>
        <w:rFonts w:ascii="Symbol" w:hAnsi="Symbol" w:hint="default"/>
        <w:sz w:val="20"/>
      </w:rPr>
    </w:lvl>
    <w:lvl w:ilvl="5" w:tentative="1">
      <w:start w:val="1"/>
      <w:numFmt w:val="bullet"/>
      <w:lvlText w:val=""/>
      <w:lvlJc w:val="left"/>
      <w:pPr>
        <w:tabs>
          <w:tab w:val="num" w:pos="4386"/>
        </w:tabs>
        <w:ind w:left="4386" w:hanging="360"/>
      </w:pPr>
      <w:rPr>
        <w:rFonts w:ascii="Symbol" w:hAnsi="Symbol" w:hint="default"/>
        <w:sz w:val="20"/>
      </w:rPr>
    </w:lvl>
    <w:lvl w:ilvl="6" w:tentative="1">
      <w:start w:val="1"/>
      <w:numFmt w:val="bullet"/>
      <w:lvlText w:val=""/>
      <w:lvlJc w:val="left"/>
      <w:pPr>
        <w:tabs>
          <w:tab w:val="num" w:pos="5106"/>
        </w:tabs>
        <w:ind w:left="5106" w:hanging="360"/>
      </w:pPr>
      <w:rPr>
        <w:rFonts w:ascii="Symbol" w:hAnsi="Symbol" w:hint="default"/>
        <w:sz w:val="20"/>
      </w:rPr>
    </w:lvl>
    <w:lvl w:ilvl="7" w:tentative="1">
      <w:start w:val="1"/>
      <w:numFmt w:val="bullet"/>
      <w:lvlText w:val=""/>
      <w:lvlJc w:val="left"/>
      <w:pPr>
        <w:tabs>
          <w:tab w:val="num" w:pos="5826"/>
        </w:tabs>
        <w:ind w:left="5826" w:hanging="360"/>
      </w:pPr>
      <w:rPr>
        <w:rFonts w:ascii="Symbol" w:hAnsi="Symbol" w:hint="default"/>
        <w:sz w:val="20"/>
      </w:rPr>
    </w:lvl>
    <w:lvl w:ilvl="8" w:tentative="1">
      <w:start w:val="1"/>
      <w:numFmt w:val="bullet"/>
      <w:lvlText w:val=""/>
      <w:lvlJc w:val="left"/>
      <w:pPr>
        <w:tabs>
          <w:tab w:val="num" w:pos="6546"/>
        </w:tabs>
        <w:ind w:left="6546" w:hanging="360"/>
      </w:pPr>
      <w:rPr>
        <w:rFonts w:ascii="Symbol" w:hAnsi="Symbol" w:hint="default"/>
        <w:sz w:val="20"/>
      </w:rPr>
    </w:lvl>
  </w:abstractNum>
  <w:abstractNum w:abstractNumId="30" w15:restartNumberingAfterBreak="0">
    <w:nsid w:val="772A4E91"/>
    <w:multiLevelType w:val="hybridMultilevel"/>
    <w:tmpl w:val="9FE48212"/>
    <w:lvl w:ilvl="0" w:tplc="08090001">
      <w:start w:val="1"/>
      <w:numFmt w:val="bullet"/>
      <w:lvlText w:val=""/>
      <w:lvlJc w:val="left"/>
      <w:pPr>
        <w:tabs>
          <w:tab w:val="num" w:pos="720"/>
        </w:tabs>
        <w:ind w:left="720" w:hanging="360"/>
      </w:pPr>
      <w:rPr>
        <w:rFonts w:ascii="Symbol" w:hAnsi="Symbol" w:hint="default"/>
      </w:rPr>
    </w:lvl>
    <w:lvl w:ilvl="1" w:tplc="A6D2593A">
      <w:start w:val="1"/>
      <w:numFmt w:val="decimal"/>
      <w:lvlText w:val="%2."/>
      <w:lvlJc w:val="left"/>
      <w:pPr>
        <w:tabs>
          <w:tab w:val="num" w:pos="1440"/>
        </w:tabs>
        <w:ind w:left="1440" w:hanging="360"/>
      </w:pPr>
    </w:lvl>
    <w:lvl w:ilvl="2" w:tplc="922625CC">
      <w:start w:val="1"/>
      <w:numFmt w:val="decimal"/>
      <w:lvlText w:val="%3."/>
      <w:lvlJc w:val="left"/>
      <w:pPr>
        <w:tabs>
          <w:tab w:val="num" w:pos="2160"/>
        </w:tabs>
        <w:ind w:left="2160" w:hanging="360"/>
      </w:pPr>
    </w:lvl>
    <w:lvl w:ilvl="3" w:tplc="5EF65C32">
      <w:start w:val="1"/>
      <w:numFmt w:val="decimal"/>
      <w:lvlText w:val="%4."/>
      <w:lvlJc w:val="left"/>
      <w:pPr>
        <w:tabs>
          <w:tab w:val="num" w:pos="2880"/>
        </w:tabs>
        <w:ind w:left="2880" w:hanging="360"/>
      </w:pPr>
    </w:lvl>
    <w:lvl w:ilvl="4" w:tplc="7C1CC0CC">
      <w:start w:val="1"/>
      <w:numFmt w:val="decimal"/>
      <w:lvlText w:val="%5."/>
      <w:lvlJc w:val="left"/>
      <w:pPr>
        <w:tabs>
          <w:tab w:val="num" w:pos="3600"/>
        </w:tabs>
        <w:ind w:left="3600" w:hanging="360"/>
      </w:pPr>
    </w:lvl>
    <w:lvl w:ilvl="5" w:tplc="E572FA6C">
      <w:start w:val="1"/>
      <w:numFmt w:val="decimal"/>
      <w:lvlText w:val="%6."/>
      <w:lvlJc w:val="left"/>
      <w:pPr>
        <w:tabs>
          <w:tab w:val="num" w:pos="4320"/>
        </w:tabs>
        <w:ind w:left="4320" w:hanging="360"/>
      </w:pPr>
    </w:lvl>
    <w:lvl w:ilvl="6" w:tplc="B42CB1C2">
      <w:start w:val="1"/>
      <w:numFmt w:val="decimal"/>
      <w:lvlText w:val="%7."/>
      <w:lvlJc w:val="left"/>
      <w:pPr>
        <w:tabs>
          <w:tab w:val="num" w:pos="5040"/>
        </w:tabs>
        <w:ind w:left="5040" w:hanging="360"/>
      </w:pPr>
    </w:lvl>
    <w:lvl w:ilvl="7" w:tplc="0D666E02">
      <w:start w:val="1"/>
      <w:numFmt w:val="decimal"/>
      <w:lvlText w:val="%8."/>
      <w:lvlJc w:val="left"/>
      <w:pPr>
        <w:tabs>
          <w:tab w:val="num" w:pos="5760"/>
        </w:tabs>
        <w:ind w:left="5760" w:hanging="360"/>
      </w:pPr>
    </w:lvl>
    <w:lvl w:ilvl="8" w:tplc="9A4AA494">
      <w:start w:val="1"/>
      <w:numFmt w:val="decimal"/>
      <w:lvlText w:val="%9."/>
      <w:lvlJc w:val="left"/>
      <w:pPr>
        <w:tabs>
          <w:tab w:val="num" w:pos="6480"/>
        </w:tabs>
        <w:ind w:left="6480" w:hanging="360"/>
      </w:pPr>
    </w:lvl>
  </w:abstractNum>
  <w:num w:numId="1" w16cid:durableId="202602300">
    <w:abstractNumId w:val="8"/>
  </w:num>
  <w:num w:numId="2" w16cid:durableId="1406994354">
    <w:abstractNumId w:val="9"/>
  </w:num>
  <w:num w:numId="3" w16cid:durableId="455372288">
    <w:abstractNumId w:val="0"/>
  </w:num>
  <w:num w:numId="4" w16cid:durableId="229117732">
    <w:abstractNumId w:val="28"/>
  </w:num>
  <w:num w:numId="5" w16cid:durableId="290937825">
    <w:abstractNumId w:val="4"/>
  </w:num>
  <w:num w:numId="6" w16cid:durableId="620115386">
    <w:abstractNumId w:val="16"/>
  </w:num>
  <w:num w:numId="7" w16cid:durableId="172958318">
    <w:abstractNumId w:val="27"/>
  </w:num>
  <w:num w:numId="8" w16cid:durableId="93552494">
    <w:abstractNumId w:val="18"/>
  </w:num>
  <w:num w:numId="9" w16cid:durableId="183148611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23278876">
    <w:abstractNumId w:val="13"/>
  </w:num>
  <w:num w:numId="11" w16cid:durableId="204651803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3561675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39297662">
    <w:abstractNumId w:val="15"/>
  </w:num>
  <w:num w:numId="14" w16cid:durableId="1734965485">
    <w:abstractNumId w:val="15"/>
  </w:num>
  <w:num w:numId="15" w16cid:durableId="1492598679">
    <w:abstractNumId w:val="23"/>
  </w:num>
  <w:num w:numId="16" w16cid:durableId="1825900221">
    <w:abstractNumId w:val="25"/>
  </w:num>
  <w:num w:numId="17" w16cid:durableId="1183398673">
    <w:abstractNumId w:val="11"/>
  </w:num>
  <w:num w:numId="18" w16cid:durableId="2094350062">
    <w:abstractNumId w:val="5"/>
  </w:num>
  <w:num w:numId="19" w16cid:durableId="1125545417">
    <w:abstractNumId w:val="26"/>
  </w:num>
  <w:num w:numId="20" w16cid:durableId="111830586">
    <w:abstractNumId w:val="19"/>
  </w:num>
  <w:num w:numId="21" w16cid:durableId="1079670940">
    <w:abstractNumId w:val="21"/>
  </w:num>
  <w:num w:numId="22" w16cid:durableId="166987705">
    <w:abstractNumId w:val="22"/>
  </w:num>
  <w:num w:numId="23" w16cid:durableId="1899700873">
    <w:abstractNumId w:val="17"/>
  </w:num>
  <w:num w:numId="24" w16cid:durableId="2062753960">
    <w:abstractNumId w:val="30"/>
  </w:num>
  <w:num w:numId="25" w16cid:durableId="1286159432">
    <w:abstractNumId w:val="1"/>
  </w:num>
  <w:num w:numId="26" w16cid:durableId="399182565">
    <w:abstractNumId w:val="3"/>
  </w:num>
  <w:num w:numId="27" w16cid:durableId="130709694">
    <w:abstractNumId w:val="2"/>
  </w:num>
  <w:num w:numId="28" w16cid:durableId="336199708">
    <w:abstractNumId w:val="6"/>
  </w:num>
  <w:num w:numId="29" w16cid:durableId="476722258">
    <w:abstractNumId w:val="7"/>
  </w:num>
  <w:num w:numId="30" w16cid:durableId="381288636">
    <w:abstractNumId w:val="29"/>
  </w:num>
  <w:num w:numId="31" w16cid:durableId="2126148323">
    <w:abstractNumId w:val="14"/>
  </w:num>
  <w:num w:numId="32" w16cid:durableId="339622744">
    <w:abstractNumId w:val="10"/>
  </w:num>
  <w:num w:numId="33" w16cid:durableId="2030712451">
    <w:abstractNumId w:val="12"/>
  </w:num>
  <w:num w:numId="34" w16cid:durableId="139998140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6EF"/>
    <w:rsid w:val="0000156D"/>
    <w:rsid w:val="000076CE"/>
    <w:rsid w:val="000101E3"/>
    <w:rsid w:val="00065A13"/>
    <w:rsid w:val="000672F0"/>
    <w:rsid w:val="000815FF"/>
    <w:rsid w:val="00091CD1"/>
    <w:rsid w:val="00097FC9"/>
    <w:rsid w:val="000B37DB"/>
    <w:rsid w:val="000C42E9"/>
    <w:rsid w:val="000D5136"/>
    <w:rsid w:val="000D791A"/>
    <w:rsid w:val="000E01B7"/>
    <w:rsid w:val="00100424"/>
    <w:rsid w:val="001145D4"/>
    <w:rsid w:val="00125E69"/>
    <w:rsid w:val="00140E28"/>
    <w:rsid w:val="00170E98"/>
    <w:rsid w:val="0018084D"/>
    <w:rsid w:val="0018475A"/>
    <w:rsid w:val="00195F03"/>
    <w:rsid w:val="001A37B7"/>
    <w:rsid w:val="001A7FAA"/>
    <w:rsid w:val="001C16C4"/>
    <w:rsid w:val="001C57EE"/>
    <w:rsid w:val="001D0235"/>
    <w:rsid w:val="001F3F43"/>
    <w:rsid w:val="002008D4"/>
    <w:rsid w:val="00206311"/>
    <w:rsid w:val="00206DCC"/>
    <w:rsid w:val="00230EA2"/>
    <w:rsid w:val="0023604E"/>
    <w:rsid w:val="00241C09"/>
    <w:rsid w:val="00260A77"/>
    <w:rsid w:val="00271A6B"/>
    <w:rsid w:val="00293DB6"/>
    <w:rsid w:val="00295205"/>
    <w:rsid w:val="0029542C"/>
    <w:rsid w:val="002B427A"/>
    <w:rsid w:val="00312694"/>
    <w:rsid w:val="00323EE9"/>
    <w:rsid w:val="003465E8"/>
    <w:rsid w:val="003769CB"/>
    <w:rsid w:val="00383ED5"/>
    <w:rsid w:val="0039047D"/>
    <w:rsid w:val="00391F8C"/>
    <w:rsid w:val="003974C9"/>
    <w:rsid w:val="003B7B27"/>
    <w:rsid w:val="003C1BEB"/>
    <w:rsid w:val="003D3265"/>
    <w:rsid w:val="003E467B"/>
    <w:rsid w:val="003F617C"/>
    <w:rsid w:val="0040477C"/>
    <w:rsid w:val="00424496"/>
    <w:rsid w:val="0043067F"/>
    <w:rsid w:val="004332EE"/>
    <w:rsid w:val="004412E6"/>
    <w:rsid w:val="004507D1"/>
    <w:rsid w:val="00460A4D"/>
    <w:rsid w:val="00467B3C"/>
    <w:rsid w:val="00482CC1"/>
    <w:rsid w:val="004A22FB"/>
    <w:rsid w:val="004B7DF9"/>
    <w:rsid w:val="004C1EF3"/>
    <w:rsid w:val="004C3A21"/>
    <w:rsid w:val="004C74F6"/>
    <w:rsid w:val="004D0400"/>
    <w:rsid w:val="004E006E"/>
    <w:rsid w:val="004E26B2"/>
    <w:rsid w:val="004F3664"/>
    <w:rsid w:val="004F38F1"/>
    <w:rsid w:val="004F4BF0"/>
    <w:rsid w:val="004F6EEF"/>
    <w:rsid w:val="0050416C"/>
    <w:rsid w:val="00505AED"/>
    <w:rsid w:val="005075EF"/>
    <w:rsid w:val="00523F60"/>
    <w:rsid w:val="0053435C"/>
    <w:rsid w:val="00535227"/>
    <w:rsid w:val="005431E0"/>
    <w:rsid w:val="00553A0C"/>
    <w:rsid w:val="00576B59"/>
    <w:rsid w:val="00580A1F"/>
    <w:rsid w:val="0058312B"/>
    <w:rsid w:val="005B06BF"/>
    <w:rsid w:val="005B74BB"/>
    <w:rsid w:val="005D09B0"/>
    <w:rsid w:val="005D51E4"/>
    <w:rsid w:val="005E5F01"/>
    <w:rsid w:val="0061686D"/>
    <w:rsid w:val="0066384C"/>
    <w:rsid w:val="00666097"/>
    <w:rsid w:val="00666AF9"/>
    <w:rsid w:val="00675126"/>
    <w:rsid w:val="00684381"/>
    <w:rsid w:val="006B7BCE"/>
    <w:rsid w:val="006C136C"/>
    <w:rsid w:val="006C37D5"/>
    <w:rsid w:val="006C3F05"/>
    <w:rsid w:val="006E0DCC"/>
    <w:rsid w:val="006F5E24"/>
    <w:rsid w:val="007026A5"/>
    <w:rsid w:val="00710DC8"/>
    <w:rsid w:val="00711B8D"/>
    <w:rsid w:val="00717C79"/>
    <w:rsid w:val="007228F5"/>
    <w:rsid w:val="007318D6"/>
    <w:rsid w:val="00741279"/>
    <w:rsid w:val="0075440F"/>
    <w:rsid w:val="00772839"/>
    <w:rsid w:val="007850EF"/>
    <w:rsid w:val="007873FC"/>
    <w:rsid w:val="00791432"/>
    <w:rsid w:val="007963D1"/>
    <w:rsid w:val="007B796E"/>
    <w:rsid w:val="007C7174"/>
    <w:rsid w:val="007D5C54"/>
    <w:rsid w:val="007E4614"/>
    <w:rsid w:val="007F09DE"/>
    <w:rsid w:val="007F2184"/>
    <w:rsid w:val="0081217F"/>
    <w:rsid w:val="0081376F"/>
    <w:rsid w:val="008176E7"/>
    <w:rsid w:val="0082023D"/>
    <w:rsid w:val="008228EA"/>
    <w:rsid w:val="00831332"/>
    <w:rsid w:val="00831553"/>
    <w:rsid w:val="00843D6F"/>
    <w:rsid w:val="00846E71"/>
    <w:rsid w:val="00850C3A"/>
    <w:rsid w:val="00872131"/>
    <w:rsid w:val="00875384"/>
    <w:rsid w:val="00875E0A"/>
    <w:rsid w:val="00881B73"/>
    <w:rsid w:val="00882822"/>
    <w:rsid w:val="00887946"/>
    <w:rsid w:val="008E190D"/>
    <w:rsid w:val="008E2588"/>
    <w:rsid w:val="00907487"/>
    <w:rsid w:val="0091710B"/>
    <w:rsid w:val="00921F08"/>
    <w:rsid w:val="00940DA6"/>
    <w:rsid w:val="0094411A"/>
    <w:rsid w:val="00947110"/>
    <w:rsid w:val="009545FF"/>
    <w:rsid w:val="00965E88"/>
    <w:rsid w:val="00967FF1"/>
    <w:rsid w:val="0097259B"/>
    <w:rsid w:val="00972AE3"/>
    <w:rsid w:val="00973E81"/>
    <w:rsid w:val="0099482D"/>
    <w:rsid w:val="009A45C0"/>
    <w:rsid w:val="009B41AD"/>
    <w:rsid w:val="009B6814"/>
    <w:rsid w:val="009D0EA6"/>
    <w:rsid w:val="009D1669"/>
    <w:rsid w:val="009D6AB3"/>
    <w:rsid w:val="009E5750"/>
    <w:rsid w:val="00A034E8"/>
    <w:rsid w:val="00A1006C"/>
    <w:rsid w:val="00A10ADF"/>
    <w:rsid w:val="00A144FD"/>
    <w:rsid w:val="00A16469"/>
    <w:rsid w:val="00A2144F"/>
    <w:rsid w:val="00A319FD"/>
    <w:rsid w:val="00A34D3F"/>
    <w:rsid w:val="00A51161"/>
    <w:rsid w:val="00A906E7"/>
    <w:rsid w:val="00AA0DD6"/>
    <w:rsid w:val="00AC396A"/>
    <w:rsid w:val="00AD37D9"/>
    <w:rsid w:val="00AE26A0"/>
    <w:rsid w:val="00AE2E54"/>
    <w:rsid w:val="00AE340D"/>
    <w:rsid w:val="00AE3844"/>
    <w:rsid w:val="00AF2883"/>
    <w:rsid w:val="00B07DB9"/>
    <w:rsid w:val="00B317DD"/>
    <w:rsid w:val="00B33C84"/>
    <w:rsid w:val="00B3504B"/>
    <w:rsid w:val="00B532EB"/>
    <w:rsid w:val="00B54158"/>
    <w:rsid w:val="00B630B5"/>
    <w:rsid w:val="00B739A7"/>
    <w:rsid w:val="00B759B1"/>
    <w:rsid w:val="00B75A69"/>
    <w:rsid w:val="00B8136B"/>
    <w:rsid w:val="00BA2E41"/>
    <w:rsid w:val="00BB014F"/>
    <w:rsid w:val="00BB1C5A"/>
    <w:rsid w:val="00BC69FC"/>
    <w:rsid w:val="00BD46DB"/>
    <w:rsid w:val="00BD52A9"/>
    <w:rsid w:val="00BE46A6"/>
    <w:rsid w:val="00C02E4E"/>
    <w:rsid w:val="00C03ACA"/>
    <w:rsid w:val="00C06C47"/>
    <w:rsid w:val="00C203BE"/>
    <w:rsid w:val="00C24271"/>
    <w:rsid w:val="00C3520F"/>
    <w:rsid w:val="00C36D39"/>
    <w:rsid w:val="00C56440"/>
    <w:rsid w:val="00C635C2"/>
    <w:rsid w:val="00C72A82"/>
    <w:rsid w:val="00C84CAC"/>
    <w:rsid w:val="00C92CDA"/>
    <w:rsid w:val="00C936E9"/>
    <w:rsid w:val="00C9564D"/>
    <w:rsid w:val="00C96688"/>
    <w:rsid w:val="00CB0952"/>
    <w:rsid w:val="00CD0F93"/>
    <w:rsid w:val="00CD2652"/>
    <w:rsid w:val="00CF0F91"/>
    <w:rsid w:val="00CF1B09"/>
    <w:rsid w:val="00D06777"/>
    <w:rsid w:val="00D10322"/>
    <w:rsid w:val="00D520F7"/>
    <w:rsid w:val="00D665EF"/>
    <w:rsid w:val="00D90029"/>
    <w:rsid w:val="00DB2111"/>
    <w:rsid w:val="00DB361E"/>
    <w:rsid w:val="00DD61F7"/>
    <w:rsid w:val="00DE34F0"/>
    <w:rsid w:val="00DE4E45"/>
    <w:rsid w:val="00DE502C"/>
    <w:rsid w:val="00DF160D"/>
    <w:rsid w:val="00DF2926"/>
    <w:rsid w:val="00E00551"/>
    <w:rsid w:val="00E04FBC"/>
    <w:rsid w:val="00E235F7"/>
    <w:rsid w:val="00E261D5"/>
    <w:rsid w:val="00E329DB"/>
    <w:rsid w:val="00E44128"/>
    <w:rsid w:val="00E61A60"/>
    <w:rsid w:val="00EA371B"/>
    <w:rsid w:val="00EB0D8E"/>
    <w:rsid w:val="00EB4A96"/>
    <w:rsid w:val="00EB4ED9"/>
    <w:rsid w:val="00EB5C65"/>
    <w:rsid w:val="00EC20A3"/>
    <w:rsid w:val="00EC2D77"/>
    <w:rsid w:val="00EC3C14"/>
    <w:rsid w:val="00EC5EB0"/>
    <w:rsid w:val="00ED055C"/>
    <w:rsid w:val="00ED2ACE"/>
    <w:rsid w:val="00EF4F87"/>
    <w:rsid w:val="00EF7ACB"/>
    <w:rsid w:val="00F016EF"/>
    <w:rsid w:val="00F04362"/>
    <w:rsid w:val="00F13C52"/>
    <w:rsid w:val="00F16EB4"/>
    <w:rsid w:val="00F16FE1"/>
    <w:rsid w:val="00F406B4"/>
    <w:rsid w:val="00F538CA"/>
    <w:rsid w:val="00F6187E"/>
    <w:rsid w:val="00F620D6"/>
    <w:rsid w:val="00F75B84"/>
    <w:rsid w:val="00F81CCB"/>
    <w:rsid w:val="00F83EDE"/>
    <w:rsid w:val="00F90A7D"/>
    <w:rsid w:val="00F93173"/>
    <w:rsid w:val="00FB52FD"/>
    <w:rsid w:val="00FE69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88D80"/>
  <w15:docId w15:val="{92048887-64A0-447F-80FD-73661F2B7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DB6"/>
    <w:pPr>
      <w:spacing w:after="240" w:line="300" w:lineRule="exact"/>
    </w:pPr>
    <w:rPr>
      <w:rFonts w:ascii="Arial" w:hAnsi="Arial"/>
      <w:sz w:val="24"/>
      <w:szCs w:val="22"/>
      <w:lang w:eastAsia="en-US"/>
    </w:rPr>
  </w:style>
  <w:style w:type="paragraph" w:styleId="Heading1">
    <w:name w:val="heading 1"/>
    <w:basedOn w:val="Normal"/>
    <w:next w:val="Normal"/>
    <w:link w:val="Heading1Char"/>
    <w:uiPriority w:val="9"/>
    <w:qFormat/>
    <w:rsid w:val="001C16C4"/>
    <w:pPr>
      <w:widowControl w:val="0"/>
      <w:pBdr>
        <w:bottom w:val="single" w:sz="24" w:space="4" w:color="F0B336"/>
      </w:pBdr>
      <w:autoSpaceDE w:val="0"/>
      <w:autoSpaceDN w:val="0"/>
      <w:spacing w:before="480" w:line="360" w:lineRule="exact"/>
      <w:contextualSpacing/>
      <w:outlineLvl w:val="0"/>
    </w:pPr>
    <w:rPr>
      <w:rFonts w:eastAsia="Arial" w:cs="Arial"/>
      <w:b/>
      <w:bCs/>
      <w:color w:val="373A36"/>
      <w:sz w:val="36"/>
      <w:lang w:val="en-US" w:bidi="en-US"/>
    </w:rPr>
  </w:style>
  <w:style w:type="paragraph" w:styleId="Heading2">
    <w:name w:val="heading 2"/>
    <w:basedOn w:val="Normal"/>
    <w:next w:val="Normal"/>
    <w:link w:val="Heading2Char"/>
    <w:uiPriority w:val="9"/>
    <w:unhideWhenUsed/>
    <w:qFormat/>
    <w:rsid w:val="001C16C4"/>
    <w:pPr>
      <w:keepNext/>
      <w:keepLines/>
      <w:spacing w:before="240" w:after="160" w:line="360" w:lineRule="exact"/>
      <w:outlineLvl w:val="1"/>
    </w:pPr>
    <w:rPr>
      <w:rFonts w:eastAsiaTheme="majorEastAsia" w:cstheme="majorBidi"/>
      <w:color w:val="575552"/>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3DB6"/>
    <w:rPr>
      <w:rFonts w:ascii="Arial" w:hAnsi="Arial"/>
      <w:strike w:val="0"/>
      <w:dstrike w:val="0"/>
      <w:color w:val="00B0B9"/>
      <w:sz w:val="24"/>
      <w:szCs w:val="24"/>
      <w:u w:val="none"/>
      <w:effect w:val="none"/>
      <w:bdr w:val="none" w:sz="0" w:space="0" w:color="auto" w:frame="1"/>
      <w:vertAlign w:val="baseline"/>
    </w:rPr>
  </w:style>
  <w:style w:type="paragraph" w:styleId="NormalWeb">
    <w:name w:val="Normal (Web)"/>
    <w:basedOn w:val="Normal"/>
    <w:unhideWhenUsed/>
    <w:rsid w:val="00F016EF"/>
    <w:pPr>
      <w:spacing w:after="225" w:line="240" w:lineRule="auto"/>
      <w:textAlignment w:val="baseline"/>
    </w:pPr>
    <w:rPr>
      <w:rFonts w:ascii="Times New Roman" w:eastAsia="Times New Roman" w:hAnsi="Times New Roman"/>
      <w:szCs w:val="24"/>
      <w:lang w:eastAsia="en-GB"/>
    </w:rPr>
  </w:style>
  <w:style w:type="character" w:customStyle="1" w:styleId="taxonomy-tooltip-element1">
    <w:name w:val="taxonomy-tooltip-element1"/>
    <w:basedOn w:val="DefaultParagraphFont"/>
    <w:rsid w:val="00F016EF"/>
    <w:rPr>
      <w:i/>
      <w:iCs/>
      <w:sz w:val="24"/>
      <w:szCs w:val="24"/>
      <w:bdr w:val="none" w:sz="0" w:space="0" w:color="auto" w:frame="1"/>
      <w:vertAlign w:val="baseline"/>
    </w:rPr>
  </w:style>
  <w:style w:type="paragraph" w:styleId="ListParagraph">
    <w:name w:val="List Paragraph"/>
    <w:basedOn w:val="Normal"/>
    <w:uiPriority w:val="34"/>
    <w:qFormat/>
    <w:rsid w:val="003C1BEB"/>
    <w:pPr>
      <w:ind w:left="720"/>
      <w:contextualSpacing/>
    </w:pPr>
  </w:style>
  <w:style w:type="paragraph" w:styleId="Revision">
    <w:name w:val="Revision"/>
    <w:hidden/>
    <w:uiPriority w:val="99"/>
    <w:semiHidden/>
    <w:rsid w:val="00CD0F93"/>
    <w:rPr>
      <w:sz w:val="22"/>
      <w:szCs w:val="22"/>
      <w:lang w:eastAsia="en-US"/>
    </w:rPr>
  </w:style>
  <w:style w:type="paragraph" w:styleId="BalloonText">
    <w:name w:val="Balloon Text"/>
    <w:basedOn w:val="Normal"/>
    <w:link w:val="BalloonTextChar"/>
    <w:uiPriority w:val="99"/>
    <w:semiHidden/>
    <w:unhideWhenUsed/>
    <w:rsid w:val="00CD0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F93"/>
    <w:rPr>
      <w:rFonts w:ascii="Tahoma" w:hAnsi="Tahoma" w:cs="Tahoma"/>
      <w:sz w:val="16"/>
      <w:szCs w:val="16"/>
    </w:rPr>
  </w:style>
  <w:style w:type="character" w:styleId="IntenseEmphasis">
    <w:name w:val="Intense Emphasis"/>
    <w:basedOn w:val="DefaultParagraphFont"/>
    <w:uiPriority w:val="21"/>
    <w:qFormat/>
    <w:rsid w:val="00293DB6"/>
    <w:rPr>
      <w:rFonts w:ascii="Arial" w:hAnsi="Arial"/>
      <w:b/>
      <w:i/>
      <w:iCs/>
      <w:color w:val="000000" w:themeColor="text1"/>
    </w:rPr>
  </w:style>
  <w:style w:type="character" w:styleId="Strong">
    <w:name w:val="Strong"/>
    <w:basedOn w:val="DefaultParagraphFont"/>
    <w:uiPriority w:val="22"/>
    <w:qFormat/>
    <w:rsid w:val="00293DB6"/>
    <w:rPr>
      <w:rFonts w:ascii="Arial" w:hAnsi="Arial"/>
      <w:b/>
      <w:bCs/>
      <w:i w:val="0"/>
    </w:rPr>
  </w:style>
  <w:style w:type="paragraph" w:styleId="Header">
    <w:name w:val="header"/>
    <w:basedOn w:val="Normal"/>
    <w:link w:val="HeaderChar"/>
    <w:uiPriority w:val="99"/>
    <w:unhideWhenUsed/>
    <w:rsid w:val="006B7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BCE"/>
    <w:rPr>
      <w:sz w:val="22"/>
      <w:szCs w:val="22"/>
      <w:lang w:eastAsia="en-US"/>
    </w:rPr>
  </w:style>
  <w:style w:type="paragraph" w:styleId="Footer">
    <w:name w:val="footer"/>
    <w:basedOn w:val="Normal"/>
    <w:link w:val="FooterChar"/>
    <w:uiPriority w:val="99"/>
    <w:unhideWhenUsed/>
    <w:rsid w:val="006B7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BCE"/>
    <w:rPr>
      <w:sz w:val="22"/>
      <w:szCs w:val="22"/>
      <w:lang w:eastAsia="en-US"/>
    </w:rPr>
  </w:style>
  <w:style w:type="character" w:styleId="CommentReference">
    <w:name w:val="annotation reference"/>
    <w:basedOn w:val="DefaultParagraphFont"/>
    <w:unhideWhenUsed/>
    <w:rsid w:val="00293DB6"/>
    <w:rPr>
      <w:rFonts w:ascii="Arial" w:hAnsi="Arial"/>
      <w:sz w:val="16"/>
      <w:szCs w:val="16"/>
    </w:rPr>
  </w:style>
  <w:style w:type="paragraph" w:styleId="CommentText">
    <w:name w:val="annotation text"/>
    <w:basedOn w:val="Normal"/>
    <w:link w:val="CommentTextChar"/>
    <w:unhideWhenUsed/>
    <w:rsid w:val="00EA371B"/>
    <w:pPr>
      <w:spacing w:line="240" w:lineRule="auto"/>
    </w:pPr>
    <w:rPr>
      <w:sz w:val="20"/>
      <w:szCs w:val="20"/>
    </w:rPr>
  </w:style>
  <w:style w:type="character" w:customStyle="1" w:styleId="CommentTextChar">
    <w:name w:val="Comment Text Char"/>
    <w:basedOn w:val="DefaultParagraphFont"/>
    <w:link w:val="CommentText"/>
    <w:rsid w:val="00EA371B"/>
    <w:rPr>
      <w:lang w:eastAsia="en-US"/>
    </w:rPr>
  </w:style>
  <w:style w:type="paragraph" w:styleId="CommentSubject">
    <w:name w:val="annotation subject"/>
    <w:basedOn w:val="CommentText"/>
    <w:next w:val="CommentText"/>
    <w:link w:val="CommentSubjectChar"/>
    <w:uiPriority w:val="99"/>
    <w:semiHidden/>
    <w:unhideWhenUsed/>
    <w:rsid w:val="00EA371B"/>
    <w:rPr>
      <w:b/>
      <w:bCs/>
    </w:rPr>
  </w:style>
  <w:style w:type="character" w:customStyle="1" w:styleId="CommentSubjectChar">
    <w:name w:val="Comment Subject Char"/>
    <w:basedOn w:val="CommentTextChar"/>
    <w:link w:val="CommentSubject"/>
    <w:uiPriority w:val="99"/>
    <w:semiHidden/>
    <w:rsid w:val="00EA371B"/>
    <w:rPr>
      <w:b/>
      <w:bCs/>
      <w:lang w:eastAsia="en-US"/>
    </w:rPr>
  </w:style>
  <w:style w:type="character" w:styleId="FootnoteReference">
    <w:name w:val="footnote reference"/>
    <w:basedOn w:val="DefaultParagraphFont"/>
    <w:unhideWhenUsed/>
    <w:rsid w:val="00293DB6"/>
    <w:rPr>
      <w:rFonts w:ascii="Arial" w:hAnsi="Arial"/>
      <w:vertAlign w:val="superscript"/>
    </w:rPr>
  </w:style>
  <w:style w:type="paragraph" w:styleId="BodyText">
    <w:name w:val="Body Text"/>
    <w:basedOn w:val="Normal"/>
    <w:link w:val="BodyTextChar"/>
    <w:uiPriority w:val="99"/>
    <w:semiHidden/>
    <w:unhideWhenUsed/>
    <w:rsid w:val="00BC69FC"/>
    <w:pPr>
      <w:spacing w:after="120"/>
    </w:pPr>
  </w:style>
  <w:style w:type="character" w:customStyle="1" w:styleId="BodyTextChar">
    <w:name w:val="Body Text Char"/>
    <w:basedOn w:val="DefaultParagraphFont"/>
    <w:link w:val="BodyText"/>
    <w:uiPriority w:val="99"/>
    <w:semiHidden/>
    <w:rsid w:val="00BC69FC"/>
    <w:rPr>
      <w:sz w:val="22"/>
      <w:szCs w:val="22"/>
      <w:lang w:eastAsia="en-US"/>
    </w:rPr>
  </w:style>
  <w:style w:type="character" w:customStyle="1" w:styleId="Heading1Char">
    <w:name w:val="Heading 1 Char"/>
    <w:basedOn w:val="DefaultParagraphFont"/>
    <w:link w:val="Heading1"/>
    <w:uiPriority w:val="9"/>
    <w:rsid w:val="001C16C4"/>
    <w:rPr>
      <w:rFonts w:ascii="Arial" w:eastAsia="Arial" w:hAnsi="Arial" w:cs="Arial"/>
      <w:b/>
      <w:bCs/>
      <w:color w:val="373A36"/>
      <w:sz w:val="36"/>
      <w:szCs w:val="22"/>
      <w:lang w:val="en-US" w:eastAsia="en-US" w:bidi="en-US"/>
    </w:rPr>
  </w:style>
  <w:style w:type="paragraph" w:styleId="NoSpacing">
    <w:name w:val="No Spacing"/>
    <w:uiPriority w:val="1"/>
    <w:qFormat/>
    <w:rsid w:val="006E0DCC"/>
    <w:rPr>
      <w:sz w:val="22"/>
      <w:szCs w:val="22"/>
      <w:lang w:eastAsia="en-US"/>
    </w:rPr>
  </w:style>
  <w:style w:type="character" w:styleId="UnresolvedMention">
    <w:name w:val="Unresolved Mention"/>
    <w:basedOn w:val="DefaultParagraphFont"/>
    <w:uiPriority w:val="99"/>
    <w:semiHidden/>
    <w:unhideWhenUsed/>
    <w:rsid w:val="006E0DCC"/>
    <w:rPr>
      <w:color w:val="605E5C"/>
      <w:shd w:val="clear" w:color="auto" w:fill="E1DFDD"/>
    </w:rPr>
  </w:style>
  <w:style w:type="character" w:customStyle="1" w:styleId="Heading2Char">
    <w:name w:val="Heading 2 Char"/>
    <w:basedOn w:val="DefaultParagraphFont"/>
    <w:link w:val="Heading2"/>
    <w:uiPriority w:val="9"/>
    <w:rsid w:val="001C16C4"/>
    <w:rPr>
      <w:rFonts w:ascii="Arial" w:eastAsiaTheme="majorEastAsia" w:hAnsi="Arial" w:cstheme="majorBidi"/>
      <w:color w:val="575552"/>
      <w:sz w:val="32"/>
      <w:szCs w:val="26"/>
      <w:lang w:eastAsia="en-US"/>
    </w:rPr>
  </w:style>
  <w:style w:type="paragraph" w:styleId="Title">
    <w:name w:val="Title"/>
    <w:basedOn w:val="Normal"/>
    <w:next w:val="Normal"/>
    <w:link w:val="TitleChar"/>
    <w:uiPriority w:val="10"/>
    <w:qFormat/>
    <w:rsid w:val="00293DB6"/>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93DB6"/>
    <w:rPr>
      <w:rFonts w:ascii="Arial" w:eastAsiaTheme="majorEastAsia" w:hAnsi="Arial" w:cstheme="majorBidi"/>
      <w:spacing w:val="-10"/>
      <w:kern w:val="28"/>
      <w:sz w:val="56"/>
      <w:szCs w:val="56"/>
      <w:lang w:eastAsia="en-US"/>
    </w:rPr>
  </w:style>
  <w:style w:type="paragraph" w:styleId="Subtitle">
    <w:name w:val="Subtitle"/>
    <w:basedOn w:val="Normal"/>
    <w:next w:val="Normal"/>
    <w:link w:val="SubtitleChar"/>
    <w:uiPriority w:val="11"/>
    <w:qFormat/>
    <w:rsid w:val="00293DB6"/>
    <w:pPr>
      <w:numPr>
        <w:ilvl w:val="1"/>
      </w:numPr>
      <w:spacing w:after="160"/>
    </w:pPr>
    <w:rPr>
      <w:rFonts w:eastAsiaTheme="minorEastAsia" w:cstheme="minorBidi"/>
      <w:color w:val="5A5A5A" w:themeColor="text1" w:themeTint="A5"/>
      <w:spacing w:val="15"/>
      <w:sz w:val="22"/>
    </w:rPr>
  </w:style>
  <w:style w:type="character" w:customStyle="1" w:styleId="SubtitleChar">
    <w:name w:val="Subtitle Char"/>
    <w:basedOn w:val="DefaultParagraphFont"/>
    <w:link w:val="Subtitle"/>
    <w:uiPriority w:val="11"/>
    <w:rsid w:val="00293DB6"/>
    <w:rPr>
      <w:rFonts w:ascii="Arial" w:eastAsiaTheme="minorEastAsia" w:hAnsi="Arial"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293DB6"/>
    <w:rPr>
      <w:rFonts w:ascii="Arial" w:hAnsi="Arial"/>
      <w:i/>
      <w:iCs/>
      <w:color w:val="404040" w:themeColor="text1" w:themeTint="BF"/>
    </w:rPr>
  </w:style>
  <w:style w:type="character" w:styleId="Emphasis">
    <w:name w:val="Emphasis"/>
    <w:basedOn w:val="DefaultParagraphFont"/>
    <w:uiPriority w:val="20"/>
    <w:qFormat/>
    <w:rsid w:val="00293DB6"/>
    <w:rPr>
      <w:rFonts w:ascii="Arial" w:hAnsi="Arial"/>
      <w:i/>
      <w:iCs/>
    </w:rPr>
  </w:style>
  <w:style w:type="paragraph" w:styleId="Quote">
    <w:name w:val="Quote"/>
    <w:basedOn w:val="Normal"/>
    <w:next w:val="Normal"/>
    <w:link w:val="QuoteChar"/>
    <w:uiPriority w:val="29"/>
    <w:qFormat/>
    <w:rsid w:val="00293DB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93DB6"/>
    <w:rPr>
      <w:rFonts w:ascii="Arial" w:hAnsi="Arial"/>
      <w:i/>
      <w:iCs/>
      <w:color w:val="404040" w:themeColor="text1" w:themeTint="BF"/>
      <w:sz w:val="24"/>
      <w:szCs w:val="22"/>
      <w:lang w:eastAsia="en-US"/>
    </w:rPr>
  </w:style>
  <w:style w:type="paragraph" w:styleId="IntenseQuote">
    <w:name w:val="Intense Quote"/>
    <w:basedOn w:val="Normal"/>
    <w:next w:val="Normal"/>
    <w:link w:val="IntenseQuoteChar"/>
    <w:uiPriority w:val="30"/>
    <w:qFormat/>
    <w:rsid w:val="00293DB6"/>
    <w:pPr>
      <w:pBdr>
        <w:top w:val="single" w:sz="4" w:space="10" w:color="4F81BD" w:themeColor="accent1"/>
        <w:bottom w:val="single" w:sz="4" w:space="10" w:color="4F81BD"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293DB6"/>
    <w:rPr>
      <w:rFonts w:ascii="Arial" w:hAnsi="Arial"/>
      <w:i/>
      <w:iCs/>
      <w:color w:val="000000" w:themeColor="text1"/>
      <w:sz w:val="24"/>
      <w:szCs w:val="22"/>
      <w:lang w:eastAsia="en-US"/>
    </w:rPr>
  </w:style>
  <w:style w:type="character" w:styleId="SubtleReference">
    <w:name w:val="Subtle Reference"/>
    <w:basedOn w:val="DefaultParagraphFont"/>
    <w:uiPriority w:val="31"/>
    <w:qFormat/>
    <w:rsid w:val="00293DB6"/>
    <w:rPr>
      <w:rFonts w:ascii="Arial" w:hAnsi="Arial"/>
      <w:smallCaps/>
      <w:color w:val="5A5A5A" w:themeColor="text1" w:themeTint="A5"/>
    </w:rPr>
  </w:style>
  <w:style w:type="character" w:styleId="IntenseReference">
    <w:name w:val="Intense Reference"/>
    <w:basedOn w:val="DefaultParagraphFont"/>
    <w:uiPriority w:val="32"/>
    <w:qFormat/>
    <w:rsid w:val="00293DB6"/>
    <w:rPr>
      <w:rFonts w:ascii="Arial" w:hAnsi="Arial"/>
      <w:b/>
      <w:bCs/>
      <w:smallCaps/>
      <w:color w:val="000000" w:themeColor="text1"/>
      <w:spacing w:val="5"/>
    </w:rPr>
  </w:style>
  <w:style w:type="character" w:styleId="BookTitle">
    <w:name w:val="Book Title"/>
    <w:basedOn w:val="DefaultParagraphFont"/>
    <w:uiPriority w:val="33"/>
    <w:qFormat/>
    <w:rsid w:val="00293DB6"/>
    <w:rPr>
      <w:rFonts w:ascii="Arial" w:hAnsi="Arial"/>
      <w:b/>
      <w:bCs/>
      <w:i/>
      <w:iCs/>
      <w:spacing w:val="5"/>
    </w:rPr>
  </w:style>
  <w:style w:type="paragraph" w:customStyle="1" w:styleId="ListJobDescription">
    <w:name w:val="List Job Description"/>
    <w:basedOn w:val="Normal"/>
    <w:qFormat/>
    <w:rsid w:val="00C24271"/>
    <w:pPr>
      <w:spacing w:after="120"/>
    </w:pPr>
    <w:rPr>
      <w:b/>
      <w:bCs/>
    </w:rPr>
  </w:style>
  <w:style w:type="paragraph" w:customStyle="1" w:styleId="paragraph">
    <w:name w:val="paragraph"/>
    <w:basedOn w:val="Normal"/>
    <w:rsid w:val="004412E6"/>
    <w:pPr>
      <w:spacing w:before="100" w:beforeAutospacing="1" w:after="100" w:afterAutospacing="1" w:line="240" w:lineRule="auto"/>
    </w:pPr>
    <w:rPr>
      <w:rFonts w:ascii="Times New Roman" w:eastAsia="Times New Roman" w:hAnsi="Times New Roman"/>
      <w:szCs w:val="24"/>
      <w:lang w:eastAsia="en-GB"/>
    </w:rPr>
  </w:style>
  <w:style w:type="character" w:customStyle="1" w:styleId="normaltextrun">
    <w:name w:val="normaltextrun"/>
    <w:basedOn w:val="DefaultParagraphFont"/>
    <w:rsid w:val="004412E6"/>
  </w:style>
  <w:style w:type="character" w:customStyle="1" w:styleId="eop">
    <w:name w:val="eop"/>
    <w:basedOn w:val="DefaultParagraphFont"/>
    <w:rsid w:val="004412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043718">
      <w:bodyDiv w:val="1"/>
      <w:marLeft w:val="120"/>
      <w:marRight w:val="120"/>
      <w:marTop w:val="120"/>
      <w:marBottom w:val="120"/>
      <w:divBdr>
        <w:top w:val="none" w:sz="0" w:space="0" w:color="auto"/>
        <w:left w:val="none" w:sz="0" w:space="0" w:color="auto"/>
        <w:bottom w:val="none" w:sz="0" w:space="0" w:color="auto"/>
        <w:right w:val="none" w:sz="0" w:space="0" w:color="auto"/>
      </w:divBdr>
    </w:div>
    <w:div w:id="257064414">
      <w:bodyDiv w:val="1"/>
      <w:marLeft w:val="0"/>
      <w:marRight w:val="0"/>
      <w:marTop w:val="0"/>
      <w:marBottom w:val="0"/>
      <w:divBdr>
        <w:top w:val="none" w:sz="0" w:space="0" w:color="auto"/>
        <w:left w:val="none" w:sz="0" w:space="0" w:color="auto"/>
        <w:bottom w:val="none" w:sz="0" w:space="0" w:color="auto"/>
        <w:right w:val="none" w:sz="0" w:space="0" w:color="auto"/>
      </w:divBdr>
      <w:divsChild>
        <w:div w:id="1382679916">
          <w:marLeft w:val="0"/>
          <w:marRight w:val="0"/>
          <w:marTop w:val="0"/>
          <w:marBottom w:val="0"/>
          <w:divBdr>
            <w:top w:val="none" w:sz="0" w:space="0" w:color="auto"/>
            <w:left w:val="none" w:sz="0" w:space="0" w:color="auto"/>
            <w:bottom w:val="none" w:sz="0" w:space="0" w:color="auto"/>
            <w:right w:val="none" w:sz="0" w:space="0" w:color="auto"/>
          </w:divBdr>
        </w:div>
        <w:div w:id="270285583">
          <w:marLeft w:val="0"/>
          <w:marRight w:val="0"/>
          <w:marTop w:val="0"/>
          <w:marBottom w:val="0"/>
          <w:divBdr>
            <w:top w:val="none" w:sz="0" w:space="0" w:color="auto"/>
            <w:left w:val="none" w:sz="0" w:space="0" w:color="auto"/>
            <w:bottom w:val="none" w:sz="0" w:space="0" w:color="auto"/>
            <w:right w:val="none" w:sz="0" w:space="0" w:color="auto"/>
          </w:divBdr>
        </w:div>
        <w:div w:id="1373458414">
          <w:marLeft w:val="0"/>
          <w:marRight w:val="0"/>
          <w:marTop w:val="0"/>
          <w:marBottom w:val="0"/>
          <w:divBdr>
            <w:top w:val="none" w:sz="0" w:space="0" w:color="auto"/>
            <w:left w:val="none" w:sz="0" w:space="0" w:color="auto"/>
            <w:bottom w:val="none" w:sz="0" w:space="0" w:color="auto"/>
            <w:right w:val="none" w:sz="0" w:space="0" w:color="auto"/>
          </w:divBdr>
        </w:div>
        <w:div w:id="2028628062">
          <w:marLeft w:val="0"/>
          <w:marRight w:val="0"/>
          <w:marTop w:val="0"/>
          <w:marBottom w:val="0"/>
          <w:divBdr>
            <w:top w:val="none" w:sz="0" w:space="0" w:color="auto"/>
            <w:left w:val="none" w:sz="0" w:space="0" w:color="auto"/>
            <w:bottom w:val="none" w:sz="0" w:space="0" w:color="auto"/>
            <w:right w:val="none" w:sz="0" w:space="0" w:color="auto"/>
          </w:divBdr>
        </w:div>
      </w:divsChild>
    </w:div>
    <w:div w:id="285233622">
      <w:bodyDiv w:val="1"/>
      <w:marLeft w:val="0"/>
      <w:marRight w:val="0"/>
      <w:marTop w:val="0"/>
      <w:marBottom w:val="0"/>
      <w:divBdr>
        <w:top w:val="none" w:sz="0" w:space="0" w:color="auto"/>
        <w:left w:val="none" w:sz="0" w:space="0" w:color="auto"/>
        <w:bottom w:val="none" w:sz="0" w:space="0" w:color="auto"/>
        <w:right w:val="none" w:sz="0" w:space="0" w:color="auto"/>
      </w:divBdr>
      <w:divsChild>
        <w:div w:id="899360938">
          <w:marLeft w:val="0"/>
          <w:marRight w:val="0"/>
          <w:marTop w:val="0"/>
          <w:marBottom w:val="0"/>
          <w:divBdr>
            <w:top w:val="none" w:sz="0" w:space="0" w:color="auto"/>
            <w:left w:val="none" w:sz="0" w:space="0" w:color="auto"/>
            <w:bottom w:val="none" w:sz="0" w:space="0" w:color="auto"/>
            <w:right w:val="none" w:sz="0" w:space="0" w:color="auto"/>
          </w:divBdr>
        </w:div>
      </w:divsChild>
    </w:div>
    <w:div w:id="585572262">
      <w:bodyDiv w:val="1"/>
      <w:marLeft w:val="0"/>
      <w:marRight w:val="0"/>
      <w:marTop w:val="0"/>
      <w:marBottom w:val="0"/>
      <w:divBdr>
        <w:top w:val="none" w:sz="0" w:space="0" w:color="auto"/>
        <w:left w:val="none" w:sz="0" w:space="0" w:color="auto"/>
        <w:bottom w:val="none" w:sz="0" w:space="0" w:color="auto"/>
        <w:right w:val="none" w:sz="0" w:space="0" w:color="auto"/>
      </w:divBdr>
    </w:div>
    <w:div w:id="927615682">
      <w:bodyDiv w:val="1"/>
      <w:marLeft w:val="0"/>
      <w:marRight w:val="0"/>
      <w:marTop w:val="0"/>
      <w:marBottom w:val="0"/>
      <w:divBdr>
        <w:top w:val="none" w:sz="0" w:space="0" w:color="auto"/>
        <w:left w:val="none" w:sz="0" w:space="0" w:color="auto"/>
        <w:bottom w:val="none" w:sz="0" w:space="0" w:color="auto"/>
        <w:right w:val="none" w:sz="0" w:space="0" w:color="auto"/>
      </w:divBdr>
    </w:div>
    <w:div w:id="1105270339">
      <w:bodyDiv w:val="1"/>
      <w:marLeft w:val="0"/>
      <w:marRight w:val="0"/>
      <w:marTop w:val="0"/>
      <w:marBottom w:val="0"/>
      <w:divBdr>
        <w:top w:val="none" w:sz="0" w:space="0" w:color="auto"/>
        <w:left w:val="none" w:sz="0" w:space="0" w:color="auto"/>
        <w:bottom w:val="none" w:sz="0" w:space="0" w:color="auto"/>
        <w:right w:val="none" w:sz="0" w:space="0" w:color="auto"/>
      </w:divBdr>
    </w:div>
    <w:div w:id="1508445518">
      <w:bodyDiv w:val="1"/>
      <w:marLeft w:val="0"/>
      <w:marRight w:val="0"/>
      <w:marTop w:val="0"/>
      <w:marBottom w:val="0"/>
      <w:divBdr>
        <w:top w:val="none" w:sz="0" w:space="0" w:color="auto"/>
        <w:left w:val="none" w:sz="0" w:space="0" w:color="auto"/>
        <w:bottom w:val="none" w:sz="0" w:space="0" w:color="auto"/>
        <w:right w:val="none" w:sz="0" w:space="0" w:color="auto"/>
      </w:divBdr>
    </w:div>
    <w:div w:id="1703943210">
      <w:bodyDiv w:val="1"/>
      <w:marLeft w:val="0"/>
      <w:marRight w:val="0"/>
      <w:marTop w:val="0"/>
      <w:marBottom w:val="0"/>
      <w:divBdr>
        <w:top w:val="none" w:sz="0" w:space="0" w:color="auto"/>
        <w:left w:val="none" w:sz="0" w:space="0" w:color="auto"/>
        <w:bottom w:val="none" w:sz="0" w:space="0" w:color="auto"/>
        <w:right w:val="none" w:sz="0" w:space="0" w:color="auto"/>
      </w:divBdr>
    </w:div>
    <w:div w:id="1709531250">
      <w:bodyDiv w:val="1"/>
      <w:marLeft w:val="120"/>
      <w:marRight w:val="120"/>
      <w:marTop w:val="120"/>
      <w:marBottom w:val="120"/>
      <w:divBdr>
        <w:top w:val="none" w:sz="0" w:space="0" w:color="auto"/>
        <w:left w:val="none" w:sz="0" w:space="0" w:color="auto"/>
        <w:bottom w:val="none" w:sz="0" w:space="0" w:color="auto"/>
        <w:right w:val="none" w:sz="0" w:space="0" w:color="auto"/>
      </w:divBdr>
    </w:div>
    <w:div w:id="1723671147">
      <w:bodyDiv w:val="1"/>
      <w:marLeft w:val="0"/>
      <w:marRight w:val="0"/>
      <w:marTop w:val="0"/>
      <w:marBottom w:val="0"/>
      <w:divBdr>
        <w:top w:val="none" w:sz="0" w:space="0" w:color="auto"/>
        <w:left w:val="none" w:sz="0" w:space="0" w:color="auto"/>
        <w:bottom w:val="none" w:sz="0" w:space="0" w:color="auto"/>
        <w:right w:val="none" w:sz="0" w:space="0" w:color="auto"/>
      </w:divBdr>
    </w:div>
    <w:div w:id="1824153266">
      <w:bodyDiv w:val="1"/>
      <w:marLeft w:val="0"/>
      <w:marRight w:val="0"/>
      <w:marTop w:val="0"/>
      <w:marBottom w:val="0"/>
      <w:divBdr>
        <w:top w:val="none" w:sz="0" w:space="0" w:color="auto"/>
        <w:left w:val="none" w:sz="0" w:space="0" w:color="auto"/>
        <w:bottom w:val="none" w:sz="0" w:space="0" w:color="auto"/>
        <w:right w:val="none" w:sz="0" w:space="0" w:color="auto"/>
      </w:divBdr>
      <w:divsChild>
        <w:div w:id="388774038">
          <w:marLeft w:val="0"/>
          <w:marRight w:val="0"/>
          <w:marTop w:val="0"/>
          <w:marBottom w:val="0"/>
          <w:divBdr>
            <w:top w:val="none" w:sz="0" w:space="0" w:color="auto"/>
            <w:left w:val="none" w:sz="0" w:space="0" w:color="auto"/>
            <w:bottom w:val="none" w:sz="0" w:space="0" w:color="auto"/>
            <w:right w:val="none" w:sz="0" w:space="0" w:color="auto"/>
          </w:divBdr>
        </w:div>
        <w:div w:id="2024940251">
          <w:marLeft w:val="0"/>
          <w:marRight w:val="0"/>
          <w:marTop w:val="0"/>
          <w:marBottom w:val="0"/>
          <w:divBdr>
            <w:top w:val="none" w:sz="0" w:space="0" w:color="auto"/>
            <w:left w:val="none" w:sz="0" w:space="0" w:color="auto"/>
            <w:bottom w:val="none" w:sz="0" w:space="0" w:color="auto"/>
            <w:right w:val="none" w:sz="0" w:space="0" w:color="auto"/>
          </w:divBdr>
        </w:div>
        <w:div w:id="1044214663">
          <w:marLeft w:val="0"/>
          <w:marRight w:val="0"/>
          <w:marTop w:val="0"/>
          <w:marBottom w:val="0"/>
          <w:divBdr>
            <w:top w:val="none" w:sz="0" w:space="0" w:color="auto"/>
            <w:left w:val="none" w:sz="0" w:space="0" w:color="auto"/>
            <w:bottom w:val="none" w:sz="0" w:space="0" w:color="auto"/>
            <w:right w:val="none" w:sz="0" w:space="0" w:color="auto"/>
          </w:divBdr>
        </w:div>
        <w:div w:id="1026715387">
          <w:marLeft w:val="0"/>
          <w:marRight w:val="0"/>
          <w:marTop w:val="0"/>
          <w:marBottom w:val="0"/>
          <w:divBdr>
            <w:top w:val="none" w:sz="0" w:space="0" w:color="auto"/>
            <w:left w:val="none" w:sz="0" w:space="0" w:color="auto"/>
            <w:bottom w:val="none" w:sz="0" w:space="0" w:color="auto"/>
            <w:right w:val="none" w:sz="0" w:space="0" w:color="auto"/>
          </w:divBdr>
        </w:div>
        <w:div w:id="1174345705">
          <w:marLeft w:val="0"/>
          <w:marRight w:val="0"/>
          <w:marTop w:val="0"/>
          <w:marBottom w:val="0"/>
          <w:divBdr>
            <w:top w:val="none" w:sz="0" w:space="0" w:color="auto"/>
            <w:left w:val="none" w:sz="0" w:space="0" w:color="auto"/>
            <w:bottom w:val="none" w:sz="0" w:space="0" w:color="auto"/>
            <w:right w:val="none" w:sz="0" w:space="0" w:color="auto"/>
          </w:divBdr>
        </w:div>
        <w:div w:id="1212814443">
          <w:marLeft w:val="0"/>
          <w:marRight w:val="0"/>
          <w:marTop w:val="0"/>
          <w:marBottom w:val="0"/>
          <w:divBdr>
            <w:top w:val="none" w:sz="0" w:space="0" w:color="auto"/>
            <w:left w:val="none" w:sz="0" w:space="0" w:color="auto"/>
            <w:bottom w:val="none" w:sz="0" w:space="0" w:color="auto"/>
            <w:right w:val="none" w:sz="0" w:space="0" w:color="auto"/>
          </w:divBdr>
        </w:div>
      </w:divsChild>
    </w:div>
    <w:div w:id="2080668018">
      <w:bodyDiv w:val="1"/>
      <w:marLeft w:val="0"/>
      <w:marRight w:val="0"/>
      <w:marTop w:val="0"/>
      <w:marBottom w:val="0"/>
      <w:divBdr>
        <w:top w:val="none" w:sz="0" w:space="0" w:color="auto"/>
        <w:left w:val="none" w:sz="0" w:space="0" w:color="auto"/>
        <w:bottom w:val="none" w:sz="0" w:space="0" w:color="auto"/>
        <w:right w:val="none" w:sz="0" w:space="0" w:color="auto"/>
      </w:divBdr>
    </w:div>
    <w:div w:id="2090228304">
      <w:bodyDiv w:val="1"/>
      <w:marLeft w:val="0"/>
      <w:marRight w:val="0"/>
      <w:marTop w:val="0"/>
      <w:marBottom w:val="0"/>
      <w:divBdr>
        <w:top w:val="none" w:sz="0" w:space="0" w:color="auto"/>
        <w:left w:val="none" w:sz="0" w:space="0" w:color="auto"/>
        <w:bottom w:val="none" w:sz="0" w:space="0" w:color="auto"/>
        <w:right w:val="none" w:sz="0" w:space="0" w:color="auto"/>
      </w:divBdr>
    </w:div>
    <w:div w:id="211366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hyperlink" Target="https://www.policeconduct.gov.uk/who-we-are/equality-and-diversity/welsh-language-standards"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policeconduct.gov.uk/recommendations/operation-hotton-recommendations-metropolitan-police-service-september-2021" TargetMode="External"/><Relationship Id="rId17" Type="http://schemas.openxmlformats.org/officeDocument/2006/relationships/hyperlink" Target="mailto:humanresources@policeconduct.gov.uk"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ace.bitc.org.uk/issues/racecharter"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4.sv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e471b2e3-67df-4d31-9683-1ec419c2be1e}" enabled="1" method="Standard" siteId="{cabf815b-3ed4-4f99-b463-04da1b5b38f9}" contentBits="0" removed="0"/>
</clbl:labelList>
</file>

<file path=docProps/app.xml><?xml version="1.0" encoding="utf-8"?>
<Properties xmlns="http://schemas.openxmlformats.org/officeDocument/2006/extended-properties" xmlns:vt="http://schemas.openxmlformats.org/officeDocument/2006/docPropsVTypes">
  <Template>Normal</Template>
  <TotalTime>86</TotalTime>
  <Pages>5</Pages>
  <Words>1326</Words>
  <Characters>7563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IPCC</Company>
  <LinksUpToDate>false</LinksUpToDate>
  <CharactersWithSpaces>8872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amanda.rowe</dc:creator>
  <cp:lastModifiedBy>Jacqui Brown</cp:lastModifiedBy>
  <cp:revision>2</cp:revision>
  <cp:lastPrinted>2016-07-19T15:38:00Z</cp:lastPrinted>
  <dcterms:created xsi:type="dcterms:W3CDTF">2023-12-05T14:11:00Z</dcterms:created>
  <dcterms:modified xsi:type="dcterms:W3CDTF">2023-12-05T14:11:00Z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-266028145</vt:i4>
  </property>
  <property fmtid="{D5CDD505-2E9C-101B-9397-08002B2CF9AE}" pid="3" name="_NewReviewCycle">
    <vt:lpwstr/>
  </property>
  <property fmtid="{D5CDD505-2E9C-101B-9397-08002B2CF9AE}" pid="4" name="_EmailSubject">
    <vt:lpwstr>Intelligence Analyst Vacancy</vt:lpwstr>
  </property>
  <property fmtid="{D5CDD505-2E9C-101B-9397-08002B2CF9AE}" pid="5" name="_AuthorEmail">
    <vt:lpwstr>chris.strong@policeconduct.gov.uk</vt:lpwstr>
  </property>
  <property fmtid="{D5CDD505-2E9C-101B-9397-08002B2CF9AE}" pid="6" name="_AuthorEmailDisplayName">
    <vt:lpwstr>Chris Strong</vt:lpwstr>
  </property>
  <property fmtid="{D5CDD505-2E9C-101B-9397-08002B2CF9AE}" pid="7" name="_PreviousAdHocReviewCycleID">
    <vt:i4>-1318011058</vt:i4>
  </property>
</Properties>
</file>