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26AFDA3A"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3C3BB1">
        <w:rPr>
          <w:b/>
          <w:bCs/>
        </w:rPr>
        <w:t>ICT Application Solutions A</w:t>
      </w:r>
      <w:r w:rsidR="00C841E0">
        <w:rPr>
          <w:b/>
          <w:bCs/>
        </w:rPr>
        <w:t>rchitect</w:t>
      </w:r>
      <w:r w:rsidR="003C3BB1">
        <w:rPr>
          <w:b/>
          <w:bCs/>
        </w:rPr>
        <w:t xml:space="preserve"> - Hybrid</w:t>
      </w:r>
    </w:p>
    <w:p w14:paraId="23AE8DC6" w14:textId="154D56F9"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3C3BB1">
        <w:rPr>
          <w:b/>
          <w:bCs/>
        </w:rPr>
        <w:t>ICT Enterprise Solution Architect</w:t>
      </w:r>
    </w:p>
    <w:p w14:paraId="7A81A8BD" w14:textId="3171A785" w:rsidR="00EA371B" w:rsidRPr="001C16C4" w:rsidRDefault="00E329DB" w:rsidP="001C16C4">
      <w:pPr>
        <w:spacing w:after="120"/>
        <w:rPr>
          <w:b/>
          <w:bCs/>
        </w:rPr>
      </w:pPr>
      <w:r w:rsidRPr="001C16C4">
        <w:rPr>
          <w:b/>
          <w:bCs/>
        </w:rPr>
        <w:t>L</w:t>
      </w:r>
      <w:r w:rsidR="000D791A">
        <w:rPr>
          <w:b/>
          <w:bCs/>
        </w:rPr>
        <w:t>ocation</w:t>
      </w:r>
      <w:r w:rsidRPr="001C16C4">
        <w:rPr>
          <w:b/>
          <w:bCs/>
        </w:rPr>
        <w:t>:</w:t>
      </w:r>
      <w:r w:rsidRPr="001C16C4">
        <w:rPr>
          <w:b/>
          <w:bCs/>
        </w:rPr>
        <w:tab/>
      </w:r>
      <w:r w:rsidR="003C3BB1">
        <w:rPr>
          <w:b/>
          <w:bCs/>
        </w:rPr>
        <w:t>Birmingham, Canary Wharf, Cardiff, Croydon, Sale, Wakefield</w:t>
      </w:r>
    </w:p>
    <w:p w14:paraId="5B334342" w14:textId="27F60E69"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3C3BB1">
        <w:rPr>
          <w:b/>
          <w:bCs/>
        </w:rPr>
        <w:t>13</w:t>
      </w:r>
    </w:p>
    <w:p w14:paraId="58A82AB2" w14:textId="78513C77" w:rsidR="00EA371B" w:rsidRPr="001C16C4" w:rsidRDefault="00E329DB" w:rsidP="001C16C4">
      <w:pPr>
        <w:spacing w:after="120"/>
        <w:rPr>
          <w:b/>
          <w:bCs/>
        </w:rPr>
      </w:pPr>
      <w:r w:rsidRPr="001C16C4">
        <w:rPr>
          <w:b/>
          <w:bCs/>
        </w:rPr>
        <w:t>S</w:t>
      </w:r>
      <w:r w:rsidR="000D791A">
        <w:rPr>
          <w:b/>
          <w:bCs/>
        </w:rPr>
        <w:t>alary</w:t>
      </w:r>
      <w:r w:rsidRPr="001C16C4">
        <w:rPr>
          <w:b/>
          <w:bCs/>
        </w:rPr>
        <w:t xml:space="preserve">: </w:t>
      </w:r>
      <w:r w:rsidRPr="001C16C4">
        <w:rPr>
          <w:b/>
          <w:bCs/>
        </w:rPr>
        <w:tab/>
      </w:r>
      <w:r w:rsidR="004E26B2" w:rsidRPr="001C16C4">
        <w:rPr>
          <w:b/>
          <w:bCs/>
        </w:rPr>
        <w:t xml:space="preserve"> </w:t>
      </w:r>
      <w:r w:rsidR="003C3BB1">
        <w:rPr>
          <w:b/>
          <w:bCs/>
        </w:rPr>
        <w:t>£44,340 (plus £4,438 if London based)</w:t>
      </w:r>
    </w:p>
    <w:p w14:paraId="7D1A9C21" w14:textId="71473ECE" w:rsidR="00EC5EB0" w:rsidRPr="00B06B1B" w:rsidRDefault="00E329DB" w:rsidP="001C16C4">
      <w:pPr>
        <w:spacing w:after="120"/>
        <w:rPr>
          <w:b/>
          <w:bCs/>
        </w:rPr>
      </w:pPr>
      <w:r w:rsidRPr="00B06B1B">
        <w:rPr>
          <w:b/>
          <w:bCs/>
        </w:rPr>
        <w:t>C</w:t>
      </w:r>
      <w:r w:rsidR="000D791A" w:rsidRPr="00B06B1B">
        <w:rPr>
          <w:b/>
          <w:bCs/>
        </w:rPr>
        <w:t>ontract</w:t>
      </w:r>
      <w:r w:rsidRPr="00B06B1B">
        <w:rPr>
          <w:b/>
          <w:bCs/>
        </w:rPr>
        <w:t>:</w:t>
      </w:r>
      <w:r w:rsidRPr="00B06B1B">
        <w:rPr>
          <w:b/>
          <w:bCs/>
        </w:rPr>
        <w:tab/>
      </w:r>
      <w:r w:rsidR="00B06B1B" w:rsidRPr="00B06B1B">
        <w:rPr>
          <w:b/>
          <w:bCs/>
        </w:rPr>
        <w:t>Permanent</w:t>
      </w:r>
    </w:p>
    <w:p w14:paraId="47606761" w14:textId="04F067D5" w:rsidR="009D0EA6" w:rsidRPr="001C16C4" w:rsidRDefault="00E329DB" w:rsidP="001C16C4">
      <w:pPr>
        <w:pStyle w:val="Heading1"/>
      </w:pPr>
      <w:r w:rsidRPr="001C16C4">
        <w:t>P</w:t>
      </w:r>
      <w:r w:rsidR="001C16C4">
        <w:t>urpose</w:t>
      </w:r>
    </w:p>
    <w:p w14:paraId="07C1CB92" w14:textId="3898BD53" w:rsidR="0082023D" w:rsidRPr="00293DB6" w:rsidRDefault="0082023D" w:rsidP="00293DB6">
      <w:r w:rsidRPr="00293DB6">
        <w:t>As a</w:t>
      </w:r>
      <w:r w:rsidR="003C3BB1">
        <w:t>n</w:t>
      </w:r>
      <w:r w:rsidRPr="00293DB6">
        <w:t xml:space="preserve"> </w:t>
      </w:r>
      <w:r w:rsidR="003C3BB1" w:rsidRPr="003C3BB1">
        <w:t>ICT Application Solutions A</w:t>
      </w:r>
      <w:r w:rsidR="00C841E0">
        <w:t>rchitect</w:t>
      </w:r>
      <w:r w:rsidR="003C3BB1" w:rsidRPr="003C3BB1">
        <w:t>,</w:t>
      </w:r>
      <w:r w:rsidRPr="003C3BB1">
        <w:t xml:space="preserve"> you will be welcomed into a dynamic and inclusive </w:t>
      </w:r>
      <w:r w:rsidR="003C3BB1" w:rsidRPr="003C3BB1">
        <w:t>ICT</w:t>
      </w:r>
      <w:r w:rsidRPr="003C3BB1">
        <w:t xml:space="preserve"> team working </w:t>
      </w:r>
      <w:r w:rsidR="003C3BB1" w:rsidRPr="003C3BB1">
        <w:t xml:space="preserve">to evaluate application technologies and make recommendations for best uses. </w:t>
      </w:r>
      <w:r w:rsidRPr="003C3BB1">
        <w:t xml:space="preserve">The </w:t>
      </w:r>
      <w:r w:rsidRPr="00293DB6">
        <w:t>IOPC is on a journey to develop its culture, perspectives and ethos to support the organisation</w:t>
      </w:r>
      <w:r w:rsidR="00F83EDE">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IOPC</w:t>
      </w:r>
      <w:r w:rsidRPr="00293DB6">
        <w:t xml:space="preserve"> </w:t>
      </w:r>
      <w:r w:rsidR="003C3BB1">
        <w:t>ICT</w:t>
      </w:r>
      <w:r w:rsidRPr="00293DB6">
        <w:t xml:space="preserve">, allowing you to develop your mindset and approaches to contribute to improving the police complaints system in England and Wales. </w:t>
      </w:r>
    </w:p>
    <w:p w14:paraId="41E9D07B" w14:textId="77777777" w:rsidR="003C3BB1" w:rsidRPr="003C3BB1" w:rsidRDefault="003C3BB1" w:rsidP="003C3BB1">
      <w:pPr>
        <w:rPr>
          <w:rFonts w:ascii="Segoe UI" w:hAnsi="Segoe UI" w:cs="Segoe UI"/>
          <w:sz w:val="20"/>
          <w:szCs w:val="20"/>
          <w:lang w:eastAsia="en-GB"/>
        </w:rPr>
      </w:pPr>
      <w:r w:rsidRPr="003C3BB1">
        <w:rPr>
          <w:rStyle w:val="normaltextrun"/>
          <w:rFonts w:cs="Arial"/>
          <w:szCs w:val="24"/>
        </w:rPr>
        <w:t>The ICT Solution Architects reside within the ICT team and have co-responsibility for the application architecture and maintaining of the Application portfolio.  They will have responsibility for the designing and managing the delivery of application solutions that service the IOPC’s current and target operating needs.</w:t>
      </w:r>
      <w:r w:rsidRPr="003C3BB1">
        <w:rPr>
          <w:rStyle w:val="eop"/>
          <w:rFonts w:cs="Arial"/>
          <w:szCs w:val="24"/>
        </w:rPr>
        <w:t> </w:t>
      </w:r>
    </w:p>
    <w:p w14:paraId="41EFCAD0" w14:textId="77777777" w:rsidR="003C3BB1" w:rsidRPr="003C3BB1" w:rsidRDefault="003C3BB1" w:rsidP="003C3BB1">
      <w:pPr>
        <w:rPr>
          <w:rFonts w:ascii="Segoe UI" w:hAnsi="Segoe UI" w:cs="Segoe UI"/>
          <w:sz w:val="20"/>
          <w:szCs w:val="20"/>
        </w:rPr>
      </w:pPr>
      <w:r w:rsidRPr="003C3BB1">
        <w:rPr>
          <w:rStyle w:val="normaltextrun"/>
          <w:rFonts w:cs="Arial"/>
          <w:szCs w:val="24"/>
        </w:rPr>
        <w:t xml:space="preserve">As the IOPC are transitioning, the ICT Solution Architects will be pivotal to ensure the organisation has the </w:t>
      </w:r>
      <w:proofErr w:type="gramStart"/>
      <w:r w:rsidRPr="003C3BB1">
        <w:rPr>
          <w:rStyle w:val="normaltextrun"/>
          <w:rFonts w:cs="Arial"/>
          <w:szCs w:val="24"/>
        </w:rPr>
        <w:t>technology</w:t>
      </w:r>
      <w:proofErr w:type="gramEnd"/>
      <w:r w:rsidRPr="003C3BB1">
        <w:rPr>
          <w:rStyle w:val="normaltextrun"/>
          <w:rFonts w:cs="Arial"/>
          <w:szCs w:val="24"/>
        </w:rPr>
        <w:t xml:space="preserve"> which is agile, available and fit for purpose. The roles will act as the conduit and coordinator between the technical, information and business architecture layers of the IOPC, the roles support ICT enterprise solution architect to ensure ICT capabilities align to the </w:t>
      </w:r>
      <w:proofErr w:type="spellStart"/>
      <w:r w:rsidRPr="003C3BB1">
        <w:rPr>
          <w:rStyle w:val="normaltextrun"/>
          <w:rFonts w:cs="Arial"/>
          <w:szCs w:val="24"/>
        </w:rPr>
        <w:t>OnePlan</w:t>
      </w:r>
      <w:proofErr w:type="spellEnd"/>
      <w:r w:rsidRPr="003C3BB1">
        <w:rPr>
          <w:rStyle w:val="normaltextrun"/>
          <w:rFonts w:cs="Arial"/>
          <w:szCs w:val="24"/>
        </w:rPr>
        <w:t xml:space="preserve"> (the central, co-ordinated business strategy).</w:t>
      </w:r>
      <w:r w:rsidRPr="003C3BB1">
        <w:rPr>
          <w:rStyle w:val="eop"/>
          <w:rFonts w:cs="Arial"/>
          <w:szCs w:val="24"/>
        </w:rPr>
        <w:t> </w:t>
      </w:r>
    </w:p>
    <w:p w14:paraId="27445605" w14:textId="77777777" w:rsidR="003C3BB1" w:rsidRPr="003C3BB1" w:rsidRDefault="003C3BB1" w:rsidP="003C3BB1">
      <w:pPr>
        <w:rPr>
          <w:rFonts w:ascii="Segoe UI" w:hAnsi="Segoe UI" w:cs="Segoe UI"/>
          <w:sz w:val="20"/>
          <w:szCs w:val="20"/>
        </w:rPr>
      </w:pPr>
      <w:proofErr w:type="gramStart"/>
      <w:r w:rsidRPr="003C3BB1">
        <w:rPr>
          <w:rStyle w:val="normaltextrun"/>
          <w:rFonts w:cs="Arial"/>
          <w:szCs w:val="24"/>
        </w:rPr>
        <w:t>Being part of a Service orientated ICT Team, the ICT Solutions Architects</w:t>
      </w:r>
      <w:proofErr w:type="gramEnd"/>
      <w:r w:rsidRPr="003C3BB1">
        <w:rPr>
          <w:rStyle w:val="normaltextrun"/>
          <w:rFonts w:cs="Arial"/>
          <w:szCs w:val="24"/>
        </w:rPr>
        <w:t xml:space="preserve"> will use their technical expertise to: </w:t>
      </w:r>
      <w:r w:rsidRPr="003C3BB1">
        <w:rPr>
          <w:rStyle w:val="eop"/>
          <w:rFonts w:cs="Arial"/>
          <w:szCs w:val="24"/>
        </w:rPr>
        <w:t> </w:t>
      </w:r>
    </w:p>
    <w:p w14:paraId="03A4CA19" w14:textId="77777777" w:rsidR="003C3BB1" w:rsidRPr="003C3BB1" w:rsidRDefault="003C3BB1" w:rsidP="003C3BB1">
      <w:pPr>
        <w:pStyle w:val="ListParagraph"/>
        <w:numPr>
          <w:ilvl w:val="0"/>
          <w:numId w:val="31"/>
        </w:numPr>
      </w:pPr>
      <w:r w:rsidRPr="003C3BB1">
        <w:rPr>
          <w:rStyle w:val="normaltextrun"/>
          <w:rFonts w:cs="Arial"/>
          <w:szCs w:val="24"/>
        </w:rPr>
        <w:lastRenderedPageBreak/>
        <w:t>Evaluate application technologies and make recommendations for best uses for the IOPC, to develop the IOPC application strategy. </w:t>
      </w:r>
      <w:r w:rsidRPr="003C3BB1">
        <w:rPr>
          <w:rStyle w:val="eop"/>
          <w:rFonts w:cs="Arial"/>
          <w:szCs w:val="24"/>
        </w:rPr>
        <w:t> </w:t>
      </w:r>
    </w:p>
    <w:p w14:paraId="63E9D11C" w14:textId="77777777" w:rsidR="003C3BB1" w:rsidRPr="003C3BB1" w:rsidRDefault="003C3BB1" w:rsidP="003C3BB1">
      <w:pPr>
        <w:pStyle w:val="ListParagraph"/>
        <w:numPr>
          <w:ilvl w:val="0"/>
          <w:numId w:val="31"/>
        </w:numPr>
      </w:pPr>
      <w:r w:rsidRPr="003C3BB1">
        <w:rPr>
          <w:rStyle w:val="normaltextrun"/>
          <w:rFonts w:cs="Arial"/>
          <w:szCs w:val="24"/>
        </w:rPr>
        <w:t>Analyse data flows between IOPC application solutions and those of its partnering stakeholders, with the view to design and create new applications solutions or improving existing solutions. </w:t>
      </w:r>
      <w:r w:rsidRPr="003C3BB1">
        <w:rPr>
          <w:rStyle w:val="eop"/>
          <w:rFonts w:cs="Arial"/>
          <w:szCs w:val="24"/>
        </w:rPr>
        <w:t> </w:t>
      </w:r>
    </w:p>
    <w:p w14:paraId="1C080993" w14:textId="77777777" w:rsidR="003C3BB1" w:rsidRPr="003C3BB1" w:rsidRDefault="003C3BB1" w:rsidP="003C3BB1">
      <w:pPr>
        <w:pStyle w:val="ListParagraph"/>
        <w:numPr>
          <w:ilvl w:val="0"/>
          <w:numId w:val="31"/>
        </w:numPr>
      </w:pPr>
      <w:r w:rsidRPr="003C3BB1">
        <w:rPr>
          <w:rStyle w:val="normaltextrun"/>
          <w:rFonts w:cs="Arial"/>
          <w:szCs w:val="24"/>
        </w:rPr>
        <w:t>Support the creation, via iterative development, of the application architecture, to support the maintenance of boundaryless Information flow across the business</w:t>
      </w:r>
      <w:r w:rsidRPr="003C3BB1">
        <w:rPr>
          <w:rStyle w:val="eop"/>
          <w:rFonts w:cs="Arial"/>
          <w:szCs w:val="24"/>
        </w:rPr>
        <w:t> </w:t>
      </w:r>
    </w:p>
    <w:p w14:paraId="7B63FD2D" w14:textId="77777777" w:rsidR="003C3BB1" w:rsidRPr="003C3BB1" w:rsidRDefault="003C3BB1" w:rsidP="003C3BB1">
      <w:pPr>
        <w:pStyle w:val="ListParagraph"/>
        <w:numPr>
          <w:ilvl w:val="0"/>
          <w:numId w:val="31"/>
        </w:numPr>
      </w:pPr>
      <w:r w:rsidRPr="003C3BB1">
        <w:rPr>
          <w:rStyle w:val="normaltextrun"/>
          <w:rFonts w:cs="Arial"/>
          <w:szCs w:val="24"/>
        </w:rPr>
        <w:t xml:space="preserve">Ensure the IOPC architecture conforms to and actively exhibits the key principles, </w:t>
      </w:r>
      <w:proofErr w:type="gramStart"/>
      <w:r w:rsidRPr="003C3BB1">
        <w:rPr>
          <w:rStyle w:val="normaltextrun"/>
          <w:rFonts w:cs="Arial"/>
          <w:szCs w:val="24"/>
        </w:rPr>
        <w:t>methods</w:t>
      </w:r>
      <w:proofErr w:type="gramEnd"/>
      <w:r w:rsidRPr="003C3BB1">
        <w:rPr>
          <w:rStyle w:val="normaltextrun"/>
          <w:rFonts w:cs="Arial"/>
          <w:szCs w:val="24"/>
        </w:rPr>
        <w:t xml:space="preserve"> and models, shaping the organisation's current and future state.  </w:t>
      </w:r>
      <w:r w:rsidRPr="003C3BB1">
        <w:rPr>
          <w:rStyle w:val="eop"/>
          <w:rFonts w:cs="Arial"/>
          <w:szCs w:val="24"/>
        </w:rPr>
        <w:t> </w:t>
      </w:r>
    </w:p>
    <w:p w14:paraId="45F4B111" w14:textId="77777777" w:rsidR="003C3BB1" w:rsidRPr="003C3BB1" w:rsidRDefault="003C3BB1" w:rsidP="003C3BB1">
      <w:pPr>
        <w:pStyle w:val="ListParagraph"/>
        <w:numPr>
          <w:ilvl w:val="0"/>
          <w:numId w:val="31"/>
        </w:numPr>
      </w:pPr>
      <w:r w:rsidRPr="003C3BB1">
        <w:rPr>
          <w:rStyle w:val="normaltextrun"/>
          <w:rFonts w:cs="Arial"/>
          <w:szCs w:val="24"/>
        </w:rPr>
        <w:t>Manage the running of software tests, developing product prototypes and creating architectural technical documents relating to application development. </w:t>
      </w:r>
      <w:r w:rsidRPr="003C3BB1">
        <w:rPr>
          <w:rStyle w:val="eop"/>
          <w:rFonts w:cs="Arial"/>
          <w:szCs w:val="24"/>
        </w:rPr>
        <w:t> </w:t>
      </w:r>
    </w:p>
    <w:p w14:paraId="5739AD9E" w14:textId="77777777" w:rsidR="003C3BB1" w:rsidRPr="003C3BB1" w:rsidRDefault="003C3BB1" w:rsidP="003C3BB1">
      <w:pPr>
        <w:pStyle w:val="ListParagraph"/>
        <w:numPr>
          <w:ilvl w:val="0"/>
          <w:numId w:val="31"/>
        </w:numPr>
      </w:pPr>
      <w:r w:rsidRPr="003C3BB1">
        <w:rPr>
          <w:rStyle w:val="normaltextrun"/>
          <w:rFonts w:cs="Arial"/>
          <w:szCs w:val="24"/>
        </w:rPr>
        <w:t>Provide and share expertise with other team members in areas of application architecture and software development.</w:t>
      </w:r>
      <w:r w:rsidRPr="003C3BB1">
        <w:rPr>
          <w:rStyle w:val="eop"/>
          <w:rFonts w:cs="Arial"/>
          <w:szCs w:val="24"/>
        </w:rPr>
        <w:t> </w:t>
      </w:r>
    </w:p>
    <w:p w14:paraId="5AC67B6F" w14:textId="77777777" w:rsidR="003C3BB1" w:rsidRPr="003C3BB1" w:rsidRDefault="003C3BB1" w:rsidP="003C3BB1">
      <w:pPr>
        <w:pStyle w:val="ListParagraph"/>
        <w:numPr>
          <w:ilvl w:val="0"/>
          <w:numId w:val="31"/>
        </w:numPr>
      </w:pPr>
      <w:r w:rsidRPr="003C3BB1">
        <w:rPr>
          <w:rStyle w:val="normaltextrun"/>
          <w:rFonts w:cs="Arial"/>
          <w:szCs w:val="24"/>
        </w:rPr>
        <w:t>Support programmes and projects that enable the evolution of the business to fulfil its strategic direction.</w:t>
      </w:r>
      <w:r w:rsidRPr="003C3BB1">
        <w:rPr>
          <w:rStyle w:val="eop"/>
          <w:rFonts w:cs="Arial"/>
          <w:szCs w:val="24"/>
        </w:rPr>
        <w:t> </w:t>
      </w:r>
    </w:p>
    <w:p w14:paraId="0B7A46E4" w14:textId="77777777" w:rsidR="003C3BB1" w:rsidRPr="003C3BB1" w:rsidRDefault="003C3BB1" w:rsidP="003C3BB1">
      <w:pPr>
        <w:pStyle w:val="ListParagraph"/>
        <w:numPr>
          <w:ilvl w:val="0"/>
          <w:numId w:val="31"/>
        </w:numPr>
      </w:pPr>
      <w:r w:rsidRPr="003C3BB1">
        <w:rPr>
          <w:rStyle w:val="normaltextrun"/>
          <w:rFonts w:cs="Arial"/>
          <w:szCs w:val="24"/>
        </w:rPr>
        <w:t xml:space="preserve">Collaborate with internal stakeholders and partners within ICT and across the business, to interpret and refine business goals and drivers for the alignment of the future ICT strategy to the </w:t>
      </w:r>
      <w:proofErr w:type="spellStart"/>
      <w:r w:rsidRPr="003C3BB1">
        <w:rPr>
          <w:rStyle w:val="normaltextrun"/>
          <w:rFonts w:cs="Arial"/>
          <w:szCs w:val="24"/>
        </w:rPr>
        <w:t>OnePlan</w:t>
      </w:r>
      <w:proofErr w:type="spellEnd"/>
      <w:r w:rsidRPr="003C3BB1">
        <w:rPr>
          <w:rStyle w:val="normaltextrun"/>
          <w:rFonts w:cs="Arial"/>
          <w:szCs w:val="24"/>
        </w:rPr>
        <w:t>. </w:t>
      </w:r>
      <w:r w:rsidRPr="003C3BB1">
        <w:rPr>
          <w:rStyle w:val="eop"/>
          <w:rFonts w:cs="Arial"/>
          <w:szCs w:val="24"/>
        </w:rPr>
        <w:t> </w:t>
      </w:r>
    </w:p>
    <w:p w14:paraId="3DE8B95D" w14:textId="77777777" w:rsidR="003C3BB1" w:rsidRDefault="003C3BB1" w:rsidP="00293DB6">
      <w:pPr>
        <w:rPr>
          <w:bCs/>
          <w:color w:val="FF0000"/>
          <w:lang w:eastAsia="en-GB"/>
        </w:rPr>
      </w:pPr>
    </w:p>
    <w:p w14:paraId="7085C65B" w14:textId="38800B41" w:rsidR="00972AE3" w:rsidRPr="00DA72E2" w:rsidRDefault="00DA72E2" w:rsidP="00293DB6">
      <w:pPr>
        <w:rPr>
          <w:b/>
        </w:rPr>
      </w:pPr>
      <w:r w:rsidRPr="00DA72E2">
        <w:rPr>
          <w:b/>
          <w:lang w:eastAsia="en-GB"/>
        </w:rPr>
        <w:t>This role requires security clearance to SC level.</w:t>
      </w:r>
    </w:p>
    <w:p w14:paraId="481A9BCA" w14:textId="116B4648" w:rsidR="00972AE3" w:rsidRDefault="00972AE3" w:rsidP="00293DB6">
      <w:pPr>
        <w:rPr>
          <w:color w:val="FF0000"/>
        </w:rPr>
      </w:pPr>
    </w:p>
    <w:p w14:paraId="07AAC3C4" w14:textId="77777777" w:rsidR="00DA72E2" w:rsidRPr="00DA72E2" w:rsidRDefault="00DA72E2" w:rsidP="00DA72E2">
      <w:pPr>
        <w:rPr>
          <w:rFonts w:ascii="Segoe UI" w:hAnsi="Segoe UI" w:cs="Segoe UI"/>
          <w:b/>
          <w:bCs/>
          <w:sz w:val="18"/>
          <w:szCs w:val="18"/>
          <w:lang w:eastAsia="en-GB"/>
        </w:rPr>
      </w:pPr>
      <w:r w:rsidRPr="00DA72E2">
        <w:rPr>
          <w:b/>
          <w:bCs/>
          <w:lang w:eastAsia="en-GB"/>
        </w:rPr>
        <w:t>Key Relationships: </w:t>
      </w:r>
    </w:p>
    <w:p w14:paraId="4E2DD279" w14:textId="3CAB3480" w:rsidR="00DA72E2" w:rsidRPr="00DA72E2" w:rsidRDefault="00DA72E2" w:rsidP="00DA72E2">
      <w:pPr>
        <w:rPr>
          <w:rFonts w:ascii="Segoe UI" w:hAnsi="Segoe UI" w:cs="Segoe UI"/>
          <w:sz w:val="18"/>
          <w:szCs w:val="18"/>
          <w:lang w:eastAsia="en-GB"/>
        </w:rPr>
      </w:pPr>
      <w:r w:rsidRPr="00DA72E2">
        <w:rPr>
          <w:lang w:eastAsia="en-GB"/>
        </w:rPr>
        <w:t xml:space="preserve">The post holder will work closely with internal and external stakeholders at all levels, but with a focus on key business change stakeholder such as Project Management Office (PMO), Business </w:t>
      </w:r>
      <w:proofErr w:type="gramStart"/>
      <w:r w:rsidRPr="00DA72E2">
        <w:rPr>
          <w:lang w:eastAsia="en-GB"/>
        </w:rPr>
        <w:t>Development(</w:t>
      </w:r>
      <w:proofErr w:type="gramEnd"/>
      <w:r w:rsidRPr="00DA72E2">
        <w:rPr>
          <w:lang w:eastAsia="en-GB"/>
        </w:rPr>
        <w:t>BD) and  Knowledge and Information Management (KIM) Team. </w:t>
      </w:r>
    </w:p>
    <w:p w14:paraId="4EF05AB3" w14:textId="77777777" w:rsidR="00DA72E2" w:rsidRPr="00DA72E2" w:rsidRDefault="00DA72E2" w:rsidP="00DA72E2">
      <w:pPr>
        <w:rPr>
          <w:rFonts w:ascii="Segoe UI" w:hAnsi="Segoe UI" w:cs="Segoe UI"/>
          <w:sz w:val="18"/>
          <w:szCs w:val="18"/>
          <w:lang w:eastAsia="en-GB"/>
        </w:rPr>
      </w:pPr>
      <w:r w:rsidRPr="00DA72E2">
        <w:rPr>
          <w:lang w:eastAsia="en-GB"/>
        </w:rPr>
        <w:t>The successful applicant will forge close working relationships with colleagues in ICT including the Business Relationship Managers, Service Delivery Managers, Change Manager, and those engaged with ICT disaggregation and transformation. </w:t>
      </w: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02BA8464"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E00551">
        <w:t>c</w:t>
      </w:r>
      <w:r w:rsidR="00C24271">
        <w:t>ontext</w:t>
      </w:r>
    </w:p>
    <w:p w14:paraId="785AB2F2" w14:textId="07F716C5" w:rsidR="00972AE3" w:rsidRPr="00972AE3" w:rsidRDefault="00972AE3" w:rsidP="00972AE3"/>
    <w:p w14:paraId="35FCD19F" w14:textId="1EB95A32" w:rsidR="00BC69FC" w:rsidRPr="00EF7ACB" w:rsidRDefault="00972AE3"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5408" behindDoc="0" locked="0" layoutInCell="1" allowOverlap="1" wp14:anchorId="28166478" wp14:editId="5AE9BCEE">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w:t>
      </w:r>
      <w:r w:rsidR="00DA72E2">
        <w:rPr>
          <w:rFonts w:eastAsia="Times New Roman" w:cs="Arial"/>
          <w:noProof/>
          <w:color w:val="000000"/>
          <w:lang w:eastAsia="en-GB"/>
        </w:rPr>
        <w:t>The ICT Application Solution Architect</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r w:rsidR="000D791A">
        <w:rPr>
          <w:rFonts w:eastAsia="Times New Roman" w:cs="Arial"/>
          <w:noProof/>
          <w:color w:val="000000"/>
          <w:lang w:eastAsia="en-GB"/>
        </w:rPr>
        <w:t xml:space="preserve"> </w:t>
      </w:r>
    </w:p>
    <w:p w14:paraId="2EA921CC" w14:textId="6AA3F0CC" w:rsidR="00C9564D" w:rsidRPr="00EB5C65" w:rsidRDefault="00C9564D" w:rsidP="00293DB6">
      <w:pPr>
        <w:rPr>
          <w:lang w:val="en"/>
        </w:rPr>
      </w:pPr>
      <w:r w:rsidRPr="00EB5C65">
        <w:rPr>
          <w:lang w:val="en"/>
        </w:rPr>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891A52C"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4FDB46D8" w14:textId="77777777" w:rsidR="00DA72E2" w:rsidRPr="00DA72E2" w:rsidRDefault="00DA72E2" w:rsidP="00DA72E2">
      <w:pPr>
        <w:pStyle w:val="ListParagraph"/>
        <w:numPr>
          <w:ilvl w:val="0"/>
          <w:numId w:val="37"/>
        </w:numPr>
        <w:rPr>
          <w:sz w:val="28"/>
          <w:szCs w:val="24"/>
          <w:lang w:eastAsia="en-GB"/>
        </w:rPr>
      </w:pPr>
      <w:r w:rsidRPr="00DA72E2">
        <w:rPr>
          <w:rStyle w:val="normaltextrun"/>
          <w:rFonts w:cs="Arial"/>
          <w:szCs w:val="24"/>
        </w:rPr>
        <w:t>The post holder will be expected to hold or gain security clearance to SC level. </w:t>
      </w:r>
      <w:r w:rsidRPr="00DA72E2">
        <w:rPr>
          <w:rStyle w:val="eop"/>
          <w:rFonts w:cs="Arial"/>
          <w:szCs w:val="24"/>
        </w:rPr>
        <w:t> </w:t>
      </w:r>
    </w:p>
    <w:p w14:paraId="2A39B0CD"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Provide specialist technology expertise.</w:t>
      </w:r>
      <w:r w:rsidRPr="00DA72E2">
        <w:rPr>
          <w:rStyle w:val="eop"/>
          <w:rFonts w:cs="Arial"/>
          <w:szCs w:val="24"/>
        </w:rPr>
        <w:t> </w:t>
      </w:r>
    </w:p>
    <w:p w14:paraId="02406445"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Conduct and present strategic assessments of current organisation capabilities to identify required or desired changes for enterprise-wide application solutions.</w:t>
      </w:r>
      <w:r w:rsidRPr="00DA72E2">
        <w:rPr>
          <w:rStyle w:val="eop"/>
          <w:rFonts w:cs="Arial"/>
          <w:szCs w:val="24"/>
        </w:rPr>
        <w:t> </w:t>
      </w:r>
    </w:p>
    <w:p w14:paraId="7B535C97"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Encourage programme/project leads and service owners to adhere to agreed management frameworks and approaches. </w:t>
      </w:r>
      <w:r w:rsidRPr="00DA72E2">
        <w:rPr>
          <w:rStyle w:val="eop"/>
          <w:rFonts w:cs="Arial"/>
          <w:szCs w:val="24"/>
        </w:rPr>
        <w:t> </w:t>
      </w:r>
    </w:p>
    <w:p w14:paraId="48140F88"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Support the transition of applications to suitable platforms and hosting arrangements in accordance with the ICT strategy and programme of works</w:t>
      </w:r>
      <w:r w:rsidRPr="00DA72E2">
        <w:rPr>
          <w:rStyle w:val="eop"/>
          <w:rFonts w:cs="Arial"/>
          <w:szCs w:val="24"/>
        </w:rPr>
        <w:t> </w:t>
      </w:r>
    </w:p>
    <w:p w14:paraId="44A4BCEE"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Produce reports as appropriate for architecture and project governance, including making recommendations for changes to the agreed scope. </w:t>
      </w:r>
      <w:r w:rsidRPr="00DA72E2">
        <w:rPr>
          <w:rStyle w:val="eop"/>
          <w:rFonts w:cs="Arial"/>
          <w:szCs w:val="24"/>
        </w:rPr>
        <w:t> </w:t>
      </w:r>
    </w:p>
    <w:p w14:paraId="7EF0DF35" w14:textId="77777777" w:rsidR="00DA72E2" w:rsidRPr="00DA72E2" w:rsidRDefault="00DA72E2" w:rsidP="00DA72E2">
      <w:pPr>
        <w:pStyle w:val="ListParagraph"/>
        <w:numPr>
          <w:ilvl w:val="0"/>
          <w:numId w:val="37"/>
        </w:numPr>
        <w:rPr>
          <w:sz w:val="28"/>
          <w:szCs w:val="24"/>
        </w:rPr>
      </w:pPr>
      <w:bookmarkStart w:id="2" w:name="_Hlk109221315"/>
      <w:r w:rsidRPr="00DA72E2">
        <w:rPr>
          <w:rStyle w:val="normaltextrun"/>
          <w:rFonts w:cs="Arial"/>
          <w:szCs w:val="24"/>
        </w:rPr>
        <w:t xml:space="preserve">Provide strategic advice, guidance and direction to database designers, application developers, technical </w:t>
      </w:r>
      <w:proofErr w:type="gramStart"/>
      <w:r w:rsidRPr="00DA72E2">
        <w:rPr>
          <w:rStyle w:val="normaltextrun"/>
          <w:rFonts w:cs="Arial"/>
          <w:szCs w:val="24"/>
        </w:rPr>
        <w:t>architects</w:t>
      </w:r>
      <w:proofErr w:type="gramEnd"/>
      <w:r w:rsidRPr="00DA72E2">
        <w:rPr>
          <w:rStyle w:val="normaltextrun"/>
          <w:rFonts w:cs="Arial"/>
          <w:szCs w:val="24"/>
        </w:rPr>
        <w:t xml:space="preserve"> and others to achieve the desired architecture target state. </w:t>
      </w:r>
      <w:r w:rsidRPr="00DA72E2">
        <w:rPr>
          <w:rStyle w:val="eop"/>
          <w:rFonts w:cs="Arial"/>
          <w:szCs w:val="24"/>
        </w:rPr>
        <w:t> </w:t>
      </w:r>
    </w:p>
    <w:bookmarkEnd w:id="2"/>
    <w:p w14:paraId="79AFF1E8"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 xml:space="preserve">Produce required artefacts to describe the inter-relationships between people, organisation, service, process, data, information, </w:t>
      </w:r>
      <w:proofErr w:type="gramStart"/>
      <w:r w:rsidRPr="00DA72E2">
        <w:rPr>
          <w:rStyle w:val="normaltextrun"/>
          <w:rFonts w:cs="Arial"/>
          <w:szCs w:val="24"/>
        </w:rPr>
        <w:t>technology</w:t>
      </w:r>
      <w:proofErr w:type="gramEnd"/>
      <w:r w:rsidRPr="00DA72E2">
        <w:rPr>
          <w:rStyle w:val="normaltextrun"/>
          <w:rFonts w:cs="Arial"/>
          <w:szCs w:val="24"/>
        </w:rPr>
        <w:t xml:space="preserve"> and the external environment. </w:t>
      </w:r>
      <w:r w:rsidRPr="00DA72E2">
        <w:rPr>
          <w:rStyle w:val="eop"/>
          <w:rFonts w:cs="Arial"/>
          <w:szCs w:val="24"/>
        </w:rPr>
        <w:t> </w:t>
      </w:r>
    </w:p>
    <w:p w14:paraId="6DE042A5"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Collaborate with other architects, ICT suppliers, business and framework leads to develop and embed standard architecture processes, that promote the synchronised management of organisation wide and extended architecture programmes and projects.</w:t>
      </w:r>
      <w:r w:rsidRPr="00DA72E2">
        <w:rPr>
          <w:rStyle w:val="eop"/>
          <w:rFonts w:cs="Arial"/>
          <w:szCs w:val="24"/>
        </w:rPr>
        <w:t> </w:t>
      </w:r>
    </w:p>
    <w:p w14:paraId="4F69AD66"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 xml:space="preserve">Use appropriate modelling, </w:t>
      </w:r>
      <w:proofErr w:type="gramStart"/>
      <w:r w:rsidRPr="00DA72E2">
        <w:rPr>
          <w:rStyle w:val="normaltextrun"/>
          <w:rFonts w:cs="Arial"/>
          <w:szCs w:val="24"/>
        </w:rPr>
        <w:t>prioritisation</w:t>
      </w:r>
      <w:proofErr w:type="gramEnd"/>
      <w:r w:rsidRPr="00DA72E2">
        <w:rPr>
          <w:rStyle w:val="normaltextrun"/>
          <w:rFonts w:cs="Arial"/>
          <w:szCs w:val="24"/>
        </w:rPr>
        <w:t xml:space="preserve"> and environmental trend techniques to identify and convey the business benefits of pursuing alternative strategies and approaches.  </w:t>
      </w:r>
      <w:r w:rsidRPr="00DA72E2">
        <w:rPr>
          <w:rStyle w:val="eop"/>
          <w:rFonts w:cs="Arial"/>
          <w:szCs w:val="24"/>
        </w:rPr>
        <w:t> </w:t>
      </w:r>
    </w:p>
    <w:p w14:paraId="242E0CD4"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 xml:space="preserve">Develop option, </w:t>
      </w:r>
      <w:proofErr w:type="gramStart"/>
      <w:r w:rsidRPr="00DA72E2">
        <w:rPr>
          <w:rStyle w:val="normaltextrun"/>
          <w:rFonts w:cs="Arial"/>
          <w:szCs w:val="24"/>
        </w:rPr>
        <w:t>proposal</w:t>
      </w:r>
      <w:proofErr w:type="gramEnd"/>
      <w:r w:rsidRPr="00DA72E2">
        <w:rPr>
          <w:rStyle w:val="normaltextrun"/>
          <w:rFonts w:cs="Arial"/>
          <w:szCs w:val="24"/>
        </w:rPr>
        <w:t xml:space="preserve"> and recommendation papers to secure buy-in, approval and funding for application development. </w:t>
      </w:r>
      <w:r w:rsidRPr="00DA72E2">
        <w:rPr>
          <w:rStyle w:val="eop"/>
          <w:rFonts w:cs="Arial"/>
          <w:szCs w:val="24"/>
        </w:rPr>
        <w:t> </w:t>
      </w:r>
    </w:p>
    <w:p w14:paraId="15AEF4A3"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Be responsible for the designs of the high-level structures to enable and guide the development of integrated solutions that meet current and future business needs. </w:t>
      </w:r>
      <w:r w:rsidRPr="00DA72E2">
        <w:rPr>
          <w:rStyle w:val="eop"/>
          <w:rFonts w:cs="Arial"/>
          <w:szCs w:val="24"/>
        </w:rPr>
        <w:t> </w:t>
      </w:r>
    </w:p>
    <w:p w14:paraId="73EBDFF6"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Lead application support and development resources to manage the Information layer (data &amp; application) and coordinate the relationship with the technology layer and its components. </w:t>
      </w:r>
      <w:r w:rsidRPr="00DA72E2">
        <w:rPr>
          <w:rStyle w:val="eop"/>
          <w:rFonts w:cs="Arial"/>
          <w:szCs w:val="24"/>
        </w:rPr>
        <w:t> </w:t>
      </w:r>
    </w:p>
    <w:p w14:paraId="3AFBDCE6"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Assist with embedding required changes to service, process, organisation to improve ICT, the businesses operating models and drive innovation.</w:t>
      </w:r>
      <w:r w:rsidRPr="00DA72E2">
        <w:rPr>
          <w:rStyle w:val="eop"/>
          <w:rFonts w:cs="Arial"/>
          <w:szCs w:val="24"/>
        </w:rPr>
        <w:t> </w:t>
      </w:r>
    </w:p>
    <w:p w14:paraId="6B563932"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 xml:space="preserve">Work with internal and external technical architects, ICT Business Relationship and Service Delivery Managers to ensure that the disaggregating, </w:t>
      </w:r>
      <w:proofErr w:type="gramStart"/>
      <w:r w:rsidRPr="00DA72E2">
        <w:rPr>
          <w:rStyle w:val="normaltextrun"/>
          <w:rFonts w:cs="Arial"/>
          <w:szCs w:val="24"/>
        </w:rPr>
        <w:t>decommissioning</w:t>
      </w:r>
      <w:proofErr w:type="gramEnd"/>
      <w:r w:rsidRPr="00DA72E2">
        <w:rPr>
          <w:rStyle w:val="normaltextrun"/>
          <w:rFonts w:cs="Arial"/>
          <w:szCs w:val="24"/>
        </w:rPr>
        <w:t xml:space="preserve"> and on-boarding of applications, services or platforms supports current and future architecture and business visions. </w:t>
      </w:r>
      <w:r w:rsidRPr="00DA72E2">
        <w:rPr>
          <w:rStyle w:val="eop"/>
          <w:rFonts w:cs="Arial"/>
          <w:szCs w:val="24"/>
        </w:rPr>
        <w:t> </w:t>
      </w:r>
    </w:p>
    <w:p w14:paraId="65DD249B"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 xml:space="preserve">Collaborate with stakeholders on practices and processes to ensure the security, compliance, quality, integrity, </w:t>
      </w:r>
      <w:proofErr w:type="gramStart"/>
      <w:r w:rsidRPr="00DA72E2">
        <w:rPr>
          <w:rStyle w:val="normaltextrun"/>
          <w:rFonts w:cs="Arial"/>
          <w:szCs w:val="24"/>
        </w:rPr>
        <w:t>safety</w:t>
      </w:r>
      <w:proofErr w:type="gramEnd"/>
      <w:r w:rsidRPr="00DA72E2">
        <w:rPr>
          <w:rStyle w:val="normaltextrun"/>
          <w:rFonts w:cs="Arial"/>
          <w:szCs w:val="24"/>
        </w:rPr>
        <w:t xml:space="preserve"> and availability of all forms of data and data structures which form the organisation’s information layer. </w:t>
      </w:r>
      <w:r w:rsidRPr="00DA72E2">
        <w:rPr>
          <w:rStyle w:val="eop"/>
          <w:rFonts w:cs="Arial"/>
          <w:szCs w:val="24"/>
        </w:rPr>
        <w:t> </w:t>
      </w:r>
    </w:p>
    <w:p w14:paraId="6FD22872"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Champion the tactical strategy for master data management, that supports the management of data and information in all its forms and structures. (</w:t>
      </w:r>
      <w:proofErr w:type="gramStart"/>
      <w:r w:rsidRPr="00DA72E2">
        <w:rPr>
          <w:rStyle w:val="normaltextrun"/>
          <w:rFonts w:cs="Arial"/>
          <w:szCs w:val="24"/>
        </w:rPr>
        <w:t>including</w:t>
      </w:r>
      <w:proofErr w:type="gramEnd"/>
      <w:r w:rsidRPr="00DA72E2">
        <w:rPr>
          <w:rStyle w:val="normaltextrun"/>
          <w:rFonts w:cs="Arial"/>
          <w:szCs w:val="24"/>
        </w:rPr>
        <w:t xml:space="preserve"> logical analysis of taxonomies, data and metadata) </w:t>
      </w:r>
      <w:r w:rsidRPr="00DA72E2">
        <w:rPr>
          <w:rStyle w:val="eop"/>
          <w:rFonts w:cs="Arial"/>
          <w:szCs w:val="24"/>
        </w:rPr>
        <w:t> </w:t>
      </w:r>
    </w:p>
    <w:p w14:paraId="6C668AF5"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Promote innovative ways for managing the organisations application architecture in line with legal compliance and best practice. </w:t>
      </w:r>
      <w:r w:rsidRPr="00DA72E2">
        <w:rPr>
          <w:rStyle w:val="eop"/>
          <w:rFonts w:cs="Arial"/>
          <w:szCs w:val="24"/>
        </w:rPr>
        <w:t> </w:t>
      </w:r>
    </w:p>
    <w:p w14:paraId="34EDC86C"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Contribute to the ICT infrastructure and strategic technology change projects.</w:t>
      </w:r>
      <w:r w:rsidRPr="00DA72E2">
        <w:rPr>
          <w:rStyle w:val="eop"/>
          <w:rFonts w:cs="Arial"/>
          <w:szCs w:val="24"/>
        </w:rPr>
        <w:t> </w:t>
      </w:r>
    </w:p>
    <w:p w14:paraId="212EB4F9"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 xml:space="preserve">Deputising for the ICT Enterprise solution Architect and represent the ICT </w:t>
      </w:r>
      <w:proofErr w:type="gramStart"/>
      <w:r w:rsidRPr="00DA72E2">
        <w:rPr>
          <w:rStyle w:val="normaltextrun"/>
          <w:rFonts w:cs="Arial"/>
          <w:szCs w:val="24"/>
        </w:rPr>
        <w:t>service as a whole</w:t>
      </w:r>
      <w:proofErr w:type="gramEnd"/>
      <w:r w:rsidRPr="00DA72E2">
        <w:rPr>
          <w:rStyle w:val="normaltextrun"/>
          <w:rFonts w:cs="Arial"/>
          <w:szCs w:val="24"/>
        </w:rPr>
        <w:t>.</w:t>
      </w:r>
      <w:r w:rsidRPr="00DA72E2">
        <w:rPr>
          <w:rStyle w:val="eop"/>
          <w:rFonts w:cs="Arial"/>
          <w:szCs w:val="24"/>
        </w:rPr>
        <w:t> </w:t>
      </w:r>
    </w:p>
    <w:p w14:paraId="17E170DA"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Undertake any other duties as may be assigned from time to time.</w:t>
      </w:r>
      <w:r w:rsidRPr="00DA72E2">
        <w:rPr>
          <w:rStyle w:val="eop"/>
          <w:rFonts w:cs="Arial"/>
          <w:szCs w:val="24"/>
        </w:rPr>
        <w:t> </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396A5679" w14:textId="77777777" w:rsidR="00DA72E2" w:rsidRPr="001F39E4" w:rsidRDefault="00DA72E2" w:rsidP="001F39E4">
      <w:pPr>
        <w:rPr>
          <w:rFonts w:ascii="Segoe UI" w:hAnsi="Segoe UI" w:cs="Segoe UI"/>
          <w:sz w:val="20"/>
          <w:szCs w:val="20"/>
          <w:lang w:eastAsia="en-GB"/>
        </w:rPr>
      </w:pPr>
      <w:r w:rsidRPr="001F39E4">
        <w:rPr>
          <w:rStyle w:val="normaltextrun"/>
          <w:rFonts w:cs="Arial"/>
          <w:b/>
          <w:bCs/>
          <w:szCs w:val="24"/>
        </w:rPr>
        <w:t>The post holder must be able to demonstrate:</w:t>
      </w:r>
      <w:r w:rsidRPr="001F39E4">
        <w:rPr>
          <w:rStyle w:val="eop"/>
          <w:rFonts w:cs="Arial"/>
          <w:szCs w:val="24"/>
        </w:rPr>
        <w:t> </w:t>
      </w:r>
    </w:p>
    <w:p w14:paraId="3F8426EA" w14:textId="77777777" w:rsidR="00DA72E2" w:rsidRPr="00DA72E2" w:rsidRDefault="00DA72E2" w:rsidP="00DA72E2">
      <w:pPr>
        <w:pStyle w:val="ListParagraph"/>
        <w:numPr>
          <w:ilvl w:val="0"/>
          <w:numId w:val="45"/>
        </w:numPr>
      </w:pPr>
      <w:r w:rsidRPr="00DA72E2">
        <w:rPr>
          <w:rStyle w:val="normaltextrun"/>
          <w:rFonts w:cs="Arial"/>
          <w:szCs w:val="24"/>
        </w:rPr>
        <w:t>SC clearance</w:t>
      </w:r>
      <w:r w:rsidRPr="00DA72E2">
        <w:rPr>
          <w:rStyle w:val="eop"/>
          <w:rFonts w:cs="Arial"/>
          <w:szCs w:val="24"/>
        </w:rPr>
        <w:t> </w:t>
      </w:r>
    </w:p>
    <w:p w14:paraId="4BD5B95F" w14:textId="3FE930BE" w:rsidR="00DA72E2" w:rsidRPr="00DA72E2" w:rsidRDefault="00DA72E2" w:rsidP="00DA72E2">
      <w:pPr>
        <w:pStyle w:val="ListParagraph"/>
        <w:numPr>
          <w:ilvl w:val="0"/>
          <w:numId w:val="45"/>
        </w:numPr>
      </w:pPr>
      <w:r w:rsidRPr="00DA72E2">
        <w:rPr>
          <w:rStyle w:val="normaltextrun"/>
          <w:rFonts w:cs="Arial"/>
          <w:szCs w:val="24"/>
        </w:rPr>
        <w:t xml:space="preserve">Experience in at least 2 of the following: SQL, </w:t>
      </w:r>
      <w:proofErr w:type="spellStart"/>
      <w:r w:rsidRPr="00DA72E2">
        <w:rPr>
          <w:rStyle w:val="normaltextrun"/>
          <w:rFonts w:cs="Arial"/>
          <w:szCs w:val="24"/>
        </w:rPr>
        <w:t>JQuery</w:t>
      </w:r>
      <w:proofErr w:type="spellEnd"/>
      <w:r w:rsidRPr="00DA72E2">
        <w:rPr>
          <w:rStyle w:val="normaltextrun"/>
          <w:rFonts w:cs="Arial"/>
          <w:szCs w:val="24"/>
        </w:rPr>
        <w:t>, SOAP, XML, Java script, .Net.</w:t>
      </w:r>
      <w:r w:rsidRPr="00DA72E2">
        <w:rPr>
          <w:rStyle w:val="eop"/>
          <w:rFonts w:cs="Arial"/>
          <w:szCs w:val="24"/>
        </w:rPr>
        <w:t> </w:t>
      </w:r>
    </w:p>
    <w:p w14:paraId="61354D99" w14:textId="0761A6AC" w:rsidR="00DA72E2" w:rsidRPr="00DA72E2" w:rsidRDefault="00DA72E2" w:rsidP="00DA72E2">
      <w:pPr>
        <w:pStyle w:val="ListParagraph"/>
        <w:numPr>
          <w:ilvl w:val="0"/>
          <w:numId w:val="45"/>
        </w:numPr>
      </w:pPr>
      <w:r w:rsidRPr="00DA72E2">
        <w:rPr>
          <w:rStyle w:val="normaltextrun"/>
          <w:rFonts w:cs="Arial"/>
          <w:szCs w:val="24"/>
        </w:rPr>
        <w:t>Experience API and SOA technology </w:t>
      </w:r>
      <w:r w:rsidRPr="00DA72E2">
        <w:rPr>
          <w:rStyle w:val="eop"/>
          <w:rFonts w:cs="Arial"/>
          <w:szCs w:val="24"/>
        </w:rPr>
        <w:t> </w:t>
      </w:r>
    </w:p>
    <w:p w14:paraId="54EEC97D" w14:textId="6180558C" w:rsidR="00DA72E2" w:rsidRPr="00DA72E2" w:rsidRDefault="00DA72E2" w:rsidP="00DA72E2">
      <w:pPr>
        <w:pStyle w:val="ListParagraph"/>
        <w:numPr>
          <w:ilvl w:val="0"/>
          <w:numId w:val="45"/>
        </w:numPr>
      </w:pPr>
      <w:r w:rsidRPr="00DA72E2">
        <w:rPr>
          <w:rStyle w:val="normaltextrun"/>
          <w:rFonts w:cs="Arial"/>
          <w:szCs w:val="24"/>
        </w:rPr>
        <w:t>Experience of working as a developer within house development teams </w:t>
      </w:r>
      <w:r w:rsidRPr="00DA72E2">
        <w:rPr>
          <w:rStyle w:val="eop"/>
          <w:rFonts w:cs="Arial"/>
          <w:szCs w:val="24"/>
        </w:rPr>
        <w:t> </w:t>
      </w:r>
    </w:p>
    <w:p w14:paraId="67B49141" w14:textId="69DEEA9C" w:rsidR="00DA72E2" w:rsidRPr="00DA72E2" w:rsidRDefault="00DA72E2" w:rsidP="00DA72E2">
      <w:pPr>
        <w:pStyle w:val="ListParagraph"/>
        <w:numPr>
          <w:ilvl w:val="0"/>
          <w:numId w:val="45"/>
        </w:numPr>
      </w:pPr>
      <w:r w:rsidRPr="00DA72E2">
        <w:rPr>
          <w:rStyle w:val="normaltextrun"/>
          <w:rFonts w:cs="Arial"/>
          <w:szCs w:val="24"/>
        </w:rPr>
        <w:t xml:space="preserve">Experience of developing and managing CMS, Workflow management solutions and EDRM’s using at least 2 of the </w:t>
      </w:r>
      <w:proofErr w:type="gramStart"/>
      <w:r w:rsidRPr="00DA72E2">
        <w:rPr>
          <w:rStyle w:val="normaltextrun"/>
          <w:rFonts w:cs="Arial"/>
          <w:szCs w:val="24"/>
        </w:rPr>
        <w:t>following;</w:t>
      </w:r>
      <w:proofErr w:type="gramEnd"/>
      <w:r w:rsidRPr="00DA72E2">
        <w:rPr>
          <w:rStyle w:val="normaltextrun"/>
          <w:rFonts w:cs="Arial"/>
          <w:szCs w:val="24"/>
        </w:rPr>
        <w:t> </w:t>
      </w:r>
      <w:r w:rsidRPr="00DA72E2">
        <w:rPr>
          <w:rStyle w:val="eop"/>
          <w:rFonts w:cs="Arial"/>
          <w:szCs w:val="24"/>
        </w:rPr>
        <w:t> </w:t>
      </w:r>
    </w:p>
    <w:p w14:paraId="15356A72" w14:textId="77777777" w:rsidR="00DA72E2" w:rsidRPr="00DA72E2" w:rsidRDefault="00DA72E2" w:rsidP="00DA72E2">
      <w:pPr>
        <w:pStyle w:val="ListParagraph"/>
        <w:numPr>
          <w:ilvl w:val="0"/>
          <w:numId w:val="46"/>
        </w:numPr>
      </w:pPr>
      <w:r w:rsidRPr="00DA72E2">
        <w:rPr>
          <w:rStyle w:val="normaltextrun"/>
          <w:rFonts w:cs="Arial"/>
          <w:szCs w:val="24"/>
        </w:rPr>
        <w:t>Appian </w:t>
      </w:r>
      <w:r w:rsidRPr="00DA72E2">
        <w:rPr>
          <w:rStyle w:val="eop"/>
          <w:rFonts w:cs="Arial"/>
          <w:szCs w:val="24"/>
        </w:rPr>
        <w:t> </w:t>
      </w:r>
    </w:p>
    <w:p w14:paraId="3D41463F" w14:textId="77777777" w:rsidR="00DA72E2" w:rsidRPr="00DA72E2" w:rsidRDefault="00DA72E2" w:rsidP="00DA72E2">
      <w:pPr>
        <w:pStyle w:val="ListParagraph"/>
        <w:numPr>
          <w:ilvl w:val="0"/>
          <w:numId w:val="46"/>
        </w:numPr>
      </w:pPr>
      <w:r w:rsidRPr="00DA72E2">
        <w:rPr>
          <w:rStyle w:val="normaltextrun"/>
          <w:rFonts w:cs="Arial"/>
          <w:szCs w:val="24"/>
        </w:rPr>
        <w:t>SharePoint 2010 +, </w:t>
      </w:r>
      <w:r w:rsidRPr="00DA72E2">
        <w:rPr>
          <w:rStyle w:val="eop"/>
          <w:rFonts w:cs="Arial"/>
          <w:szCs w:val="24"/>
        </w:rPr>
        <w:t> </w:t>
      </w:r>
    </w:p>
    <w:p w14:paraId="0C30A686" w14:textId="77777777" w:rsidR="00DA72E2" w:rsidRPr="00DA72E2" w:rsidRDefault="00DA72E2" w:rsidP="00DA72E2">
      <w:pPr>
        <w:pStyle w:val="ListParagraph"/>
        <w:numPr>
          <w:ilvl w:val="0"/>
          <w:numId w:val="46"/>
        </w:numPr>
      </w:pPr>
      <w:r w:rsidRPr="00DA72E2">
        <w:rPr>
          <w:rStyle w:val="normaltextrun"/>
          <w:rFonts w:cs="Arial"/>
          <w:szCs w:val="24"/>
        </w:rPr>
        <w:t>CRM, </w:t>
      </w:r>
      <w:r w:rsidRPr="00DA72E2">
        <w:rPr>
          <w:rStyle w:val="eop"/>
          <w:rFonts w:cs="Arial"/>
          <w:szCs w:val="24"/>
        </w:rPr>
        <w:t> </w:t>
      </w:r>
    </w:p>
    <w:p w14:paraId="417108AB" w14:textId="77777777" w:rsidR="00DA72E2" w:rsidRPr="00DA72E2" w:rsidRDefault="00DA72E2" w:rsidP="00DA72E2">
      <w:pPr>
        <w:pStyle w:val="ListParagraph"/>
        <w:numPr>
          <w:ilvl w:val="0"/>
          <w:numId w:val="46"/>
        </w:numPr>
      </w:pPr>
      <w:proofErr w:type="spellStart"/>
      <w:r w:rsidRPr="00DA72E2">
        <w:rPr>
          <w:rStyle w:val="normaltextrun"/>
          <w:rFonts w:cs="Arial"/>
          <w:szCs w:val="24"/>
        </w:rPr>
        <w:t>Tricostar</w:t>
      </w:r>
      <w:proofErr w:type="spellEnd"/>
      <w:r w:rsidRPr="00DA72E2">
        <w:rPr>
          <w:rStyle w:val="normaltextrun"/>
          <w:rFonts w:cs="Arial"/>
          <w:szCs w:val="24"/>
        </w:rPr>
        <w:t>, </w:t>
      </w:r>
      <w:r w:rsidRPr="00DA72E2">
        <w:rPr>
          <w:rStyle w:val="eop"/>
          <w:rFonts w:cs="Arial"/>
          <w:szCs w:val="24"/>
        </w:rPr>
        <w:t> </w:t>
      </w:r>
    </w:p>
    <w:p w14:paraId="2866657C" w14:textId="77777777" w:rsidR="00DA72E2" w:rsidRPr="00DA72E2" w:rsidRDefault="00DA72E2" w:rsidP="00DA72E2">
      <w:pPr>
        <w:pStyle w:val="ListParagraph"/>
        <w:numPr>
          <w:ilvl w:val="0"/>
          <w:numId w:val="46"/>
        </w:numPr>
      </w:pPr>
      <w:r w:rsidRPr="00DA72E2">
        <w:rPr>
          <w:rStyle w:val="normaltextrun"/>
          <w:rFonts w:cs="Arial"/>
          <w:szCs w:val="24"/>
        </w:rPr>
        <w:t>Excel, </w:t>
      </w:r>
      <w:r w:rsidRPr="00DA72E2">
        <w:rPr>
          <w:rStyle w:val="eop"/>
          <w:rFonts w:cs="Arial"/>
          <w:szCs w:val="24"/>
        </w:rPr>
        <w:t> </w:t>
      </w:r>
    </w:p>
    <w:p w14:paraId="7B5005F5" w14:textId="77777777" w:rsidR="00DA72E2" w:rsidRPr="00DA72E2" w:rsidRDefault="00DA72E2" w:rsidP="00DA72E2">
      <w:pPr>
        <w:pStyle w:val="ListParagraph"/>
        <w:numPr>
          <w:ilvl w:val="0"/>
          <w:numId w:val="46"/>
        </w:numPr>
      </w:pPr>
      <w:r w:rsidRPr="00DA72E2">
        <w:rPr>
          <w:rStyle w:val="normaltextrun"/>
          <w:rFonts w:cs="Arial"/>
          <w:szCs w:val="24"/>
        </w:rPr>
        <w:t>Drupal, </w:t>
      </w:r>
      <w:r w:rsidRPr="00DA72E2">
        <w:rPr>
          <w:rStyle w:val="eop"/>
          <w:rFonts w:cs="Arial"/>
          <w:szCs w:val="24"/>
        </w:rPr>
        <w:t> </w:t>
      </w:r>
    </w:p>
    <w:p w14:paraId="480185E2" w14:textId="77777777" w:rsidR="00DA72E2" w:rsidRPr="00DA72E2" w:rsidRDefault="00DA72E2" w:rsidP="00DA72E2">
      <w:pPr>
        <w:pStyle w:val="ListParagraph"/>
        <w:numPr>
          <w:ilvl w:val="0"/>
          <w:numId w:val="46"/>
        </w:numPr>
      </w:pPr>
      <w:proofErr w:type="spellStart"/>
      <w:r w:rsidRPr="00DA72E2">
        <w:rPr>
          <w:rStyle w:val="normaltextrun"/>
          <w:rFonts w:cs="Arial"/>
          <w:szCs w:val="24"/>
        </w:rPr>
        <w:t>Powerapps</w:t>
      </w:r>
      <w:proofErr w:type="spellEnd"/>
      <w:r w:rsidRPr="00DA72E2">
        <w:rPr>
          <w:rStyle w:val="normaltextrun"/>
          <w:rFonts w:cs="Arial"/>
          <w:szCs w:val="24"/>
        </w:rPr>
        <w:t xml:space="preserve"> &amp; Flow. </w:t>
      </w:r>
      <w:r w:rsidRPr="00DA72E2">
        <w:rPr>
          <w:rStyle w:val="eop"/>
          <w:rFonts w:cs="Arial"/>
          <w:szCs w:val="24"/>
        </w:rPr>
        <w:t> </w:t>
      </w:r>
    </w:p>
    <w:p w14:paraId="7D7A0EEE" w14:textId="77777777" w:rsidR="00DA72E2" w:rsidRPr="00DA72E2" w:rsidRDefault="00DA72E2" w:rsidP="00DA72E2">
      <w:pPr>
        <w:pStyle w:val="ListParagraph"/>
        <w:numPr>
          <w:ilvl w:val="0"/>
          <w:numId w:val="45"/>
        </w:numPr>
      </w:pPr>
      <w:r w:rsidRPr="00DA72E2">
        <w:rPr>
          <w:rStyle w:val="normaltextrun"/>
          <w:rFonts w:cs="Arial"/>
          <w:szCs w:val="24"/>
        </w:rPr>
        <w:t>Experience managing and working with external suppliers to deliver high quality application solutions. </w:t>
      </w:r>
      <w:r w:rsidRPr="00DA72E2">
        <w:rPr>
          <w:rStyle w:val="eop"/>
          <w:rFonts w:cs="Arial"/>
          <w:szCs w:val="24"/>
        </w:rPr>
        <w:t> </w:t>
      </w:r>
    </w:p>
    <w:p w14:paraId="4E9BCCE0" w14:textId="77777777" w:rsidR="00DA72E2" w:rsidRPr="00DA72E2" w:rsidRDefault="00DA72E2" w:rsidP="00DA72E2">
      <w:pPr>
        <w:pStyle w:val="ListParagraph"/>
        <w:numPr>
          <w:ilvl w:val="0"/>
          <w:numId w:val="45"/>
        </w:numPr>
      </w:pPr>
      <w:r w:rsidRPr="00DA72E2">
        <w:rPr>
          <w:rStyle w:val="normaltextrun"/>
          <w:rFonts w:cs="Arial"/>
          <w:szCs w:val="24"/>
        </w:rPr>
        <w:t xml:space="preserve">Extensive knowledge and experience of Software Development Lifecycle and project management Approaches (SDLC) (agile, waterfall, </w:t>
      </w:r>
      <w:proofErr w:type="gramStart"/>
      <w:r w:rsidRPr="00DA72E2">
        <w:rPr>
          <w:rStyle w:val="normaltextrun"/>
          <w:rFonts w:cs="Arial"/>
          <w:szCs w:val="24"/>
        </w:rPr>
        <w:t>iteration</w:t>
      </w:r>
      <w:proofErr w:type="gramEnd"/>
      <w:r w:rsidRPr="00DA72E2">
        <w:rPr>
          <w:rStyle w:val="normaltextrun"/>
          <w:rFonts w:cs="Arial"/>
          <w:szCs w:val="24"/>
        </w:rPr>
        <w:t xml:space="preserve"> and SOA)</w:t>
      </w:r>
      <w:r w:rsidRPr="00DA72E2">
        <w:rPr>
          <w:rStyle w:val="eop"/>
          <w:rFonts w:cs="Arial"/>
          <w:szCs w:val="24"/>
        </w:rPr>
        <w:t> </w:t>
      </w:r>
    </w:p>
    <w:p w14:paraId="4A0F9680" w14:textId="36D763A9" w:rsidR="00DA72E2" w:rsidRPr="00DA72E2" w:rsidRDefault="00DA72E2" w:rsidP="00DA72E2">
      <w:pPr>
        <w:pStyle w:val="ListParagraph"/>
        <w:numPr>
          <w:ilvl w:val="0"/>
          <w:numId w:val="45"/>
        </w:numPr>
      </w:pPr>
      <w:r w:rsidRPr="00DA72E2">
        <w:rPr>
          <w:rStyle w:val="normaltextrun"/>
          <w:rFonts w:cs="Arial"/>
          <w:szCs w:val="24"/>
        </w:rPr>
        <w:t xml:space="preserve">Knowledge and experience of developing application solutions as IAAS, PAAS and SAAS, </w:t>
      </w:r>
      <w:proofErr w:type="gramStart"/>
      <w:r w:rsidRPr="00DA72E2">
        <w:rPr>
          <w:rStyle w:val="normaltextrun"/>
          <w:rFonts w:cs="Arial"/>
          <w:szCs w:val="24"/>
        </w:rPr>
        <w:t>including;</w:t>
      </w:r>
      <w:proofErr w:type="gramEnd"/>
      <w:r w:rsidRPr="00DA72E2">
        <w:rPr>
          <w:rStyle w:val="normaltextrun"/>
          <w:rFonts w:cs="Arial"/>
          <w:szCs w:val="24"/>
        </w:rPr>
        <w:t xml:space="preserve"> Azure, AWS, O365 and open source options</w:t>
      </w:r>
      <w:r w:rsidRPr="00DA72E2">
        <w:rPr>
          <w:rStyle w:val="eop"/>
          <w:rFonts w:cs="Arial"/>
          <w:szCs w:val="24"/>
        </w:rPr>
        <w:t> </w:t>
      </w:r>
    </w:p>
    <w:p w14:paraId="530D8045" w14:textId="77777777" w:rsidR="00DA72E2" w:rsidRPr="00DA72E2" w:rsidRDefault="00DA72E2" w:rsidP="00DA72E2">
      <w:pPr>
        <w:pStyle w:val="ListParagraph"/>
        <w:numPr>
          <w:ilvl w:val="0"/>
          <w:numId w:val="45"/>
        </w:numPr>
      </w:pPr>
      <w:r w:rsidRPr="00DA72E2">
        <w:rPr>
          <w:rStyle w:val="normaltextrun"/>
          <w:rFonts w:cs="Arial"/>
          <w:szCs w:val="24"/>
        </w:rPr>
        <w:t>Experience developing technical architecture governance documentation</w:t>
      </w:r>
      <w:r w:rsidRPr="00DA72E2">
        <w:rPr>
          <w:rStyle w:val="eop"/>
          <w:rFonts w:cs="Arial"/>
          <w:szCs w:val="24"/>
        </w:rPr>
        <w:t> </w:t>
      </w:r>
    </w:p>
    <w:p w14:paraId="47FEB3C1" w14:textId="77777777" w:rsidR="00DA72E2" w:rsidRPr="00DA72E2" w:rsidRDefault="00DA72E2" w:rsidP="00DA72E2">
      <w:pPr>
        <w:pStyle w:val="ListParagraph"/>
        <w:numPr>
          <w:ilvl w:val="0"/>
          <w:numId w:val="45"/>
        </w:numPr>
      </w:pPr>
      <w:r w:rsidRPr="00DA72E2">
        <w:rPr>
          <w:rStyle w:val="normaltextrun"/>
          <w:rFonts w:cs="Arial"/>
          <w:szCs w:val="24"/>
        </w:rPr>
        <w:t>Exposure to Architecture modelling languages and tools; UML, ArchiMate</w:t>
      </w:r>
      <w:r w:rsidRPr="00DA72E2">
        <w:rPr>
          <w:rStyle w:val="eop"/>
          <w:rFonts w:cs="Arial"/>
          <w:szCs w:val="24"/>
        </w:rPr>
        <w:t> </w:t>
      </w:r>
    </w:p>
    <w:p w14:paraId="1142C10B" w14:textId="77777777" w:rsidR="00DA72E2" w:rsidRPr="00DA72E2" w:rsidRDefault="00DA72E2" w:rsidP="00DA72E2">
      <w:pPr>
        <w:pStyle w:val="ListParagraph"/>
        <w:numPr>
          <w:ilvl w:val="0"/>
          <w:numId w:val="45"/>
        </w:numPr>
      </w:pPr>
      <w:r w:rsidRPr="00DA72E2">
        <w:rPr>
          <w:rStyle w:val="normaltextrun"/>
          <w:rFonts w:cs="Arial"/>
          <w:szCs w:val="24"/>
        </w:rPr>
        <w:t>Understanding of at least one enterprise and solution Architecture frameworks; TOGAF, ZACHMAN, DODAF etc. </w:t>
      </w:r>
      <w:r w:rsidRPr="00DA72E2">
        <w:rPr>
          <w:rStyle w:val="eop"/>
          <w:rFonts w:cs="Arial"/>
          <w:szCs w:val="24"/>
        </w:rPr>
        <w:t> </w:t>
      </w:r>
    </w:p>
    <w:p w14:paraId="48F472E0" w14:textId="77777777" w:rsidR="00DA72E2" w:rsidRPr="00DA72E2" w:rsidRDefault="00DA72E2" w:rsidP="00DA72E2">
      <w:pPr>
        <w:pStyle w:val="ListParagraph"/>
        <w:numPr>
          <w:ilvl w:val="0"/>
          <w:numId w:val="45"/>
        </w:numPr>
      </w:pPr>
      <w:r w:rsidRPr="00DA72E2">
        <w:rPr>
          <w:rStyle w:val="normaltextrun"/>
          <w:rFonts w:cs="Arial"/>
          <w:szCs w:val="24"/>
        </w:rPr>
        <w:t>Knowledge and experience in business and project methodologies and frameworks such as Prince2, PMP, Agile and ITIL</w:t>
      </w:r>
      <w:r w:rsidRPr="00DA72E2">
        <w:rPr>
          <w:rStyle w:val="eop"/>
          <w:rFonts w:cs="Arial"/>
          <w:szCs w:val="24"/>
        </w:rPr>
        <w:t> </w:t>
      </w:r>
    </w:p>
    <w:p w14:paraId="64E7D7D6" w14:textId="64262570" w:rsidR="00DA72E2" w:rsidRPr="00DA72E2" w:rsidRDefault="00DA72E2" w:rsidP="00DA72E2">
      <w:pPr>
        <w:pStyle w:val="ListParagraph"/>
        <w:numPr>
          <w:ilvl w:val="0"/>
          <w:numId w:val="45"/>
        </w:numPr>
      </w:pPr>
      <w:r w:rsidRPr="00DA72E2">
        <w:rPr>
          <w:rStyle w:val="normaltextrun"/>
          <w:rFonts w:cs="Arial"/>
          <w:szCs w:val="24"/>
        </w:rPr>
        <w:t xml:space="preserve">Experience developing conceptual, </w:t>
      </w:r>
      <w:proofErr w:type="gramStart"/>
      <w:r w:rsidRPr="00DA72E2">
        <w:rPr>
          <w:rStyle w:val="normaltextrun"/>
          <w:rFonts w:cs="Arial"/>
          <w:szCs w:val="24"/>
        </w:rPr>
        <w:t>logical</w:t>
      </w:r>
      <w:proofErr w:type="gramEnd"/>
      <w:r w:rsidRPr="00DA72E2">
        <w:rPr>
          <w:rStyle w:val="normaltextrun"/>
          <w:rFonts w:cs="Arial"/>
          <w:szCs w:val="24"/>
        </w:rPr>
        <w:t xml:space="preserve"> and physical architectural models </w:t>
      </w:r>
      <w:r w:rsidRPr="00DA72E2">
        <w:rPr>
          <w:rStyle w:val="eop"/>
          <w:rFonts w:cs="Arial"/>
          <w:szCs w:val="24"/>
        </w:rPr>
        <w:t> </w:t>
      </w:r>
    </w:p>
    <w:p w14:paraId="2D500C21" w14:textId="77777777" w:rsidR="00DA72E2" w:rsidRPr="00DA72E2" w:rsidRDefault="00DA72E2" w:rsidP="00DA72E2">
      <w:pPr>
        <w:pStyle w:val="ListParagraph"/>
        <w:numPr>
          <w:ilvl w:val="0"/>
          <w:numId w:val="45"/>
        </w:numPr>
      </w:pPr>
      <w:r w:rsidRPr="00DA72E2">
        <w:rPr>
          <w:rStyle w:val="normaltextrun"/>
          <w:rFonts w:cs="Arial"/>
          <w:szCs w:val="24"/>
        </w:rPr>
        <w:t>Experience of building strong working relationships with a variety of stakeholders </w:t>
      </w:r>
      <w:r w:rsidRPr="00DA72E2">
        <w:rPr>
          <w:rStyle w:val="eop"/>
          <w:rFonts w:cs="Arial"/>
          <w:szCs w:val="24"/>
        </w:rPr>
        <w:t> </w:t>
      </w:r>
    </w:p>
    <w:p w14:paraId="72EE0A3A" w14:textId="77777777" w:rsidR="00DA72E2" w:rsidRPr="00DA72E2" w:rsidRDefault="00DA72E2" w:rsidP="00DA72E2">
      <w:pPr>
        <w:pStyle w:val="ListParagraph"/>
        <w:numPr>
          <w:ilvl w:val="0"/>
          <w:numId w:val="45"/>
        </w:numPr>
      </w:pPr>
      <w:r w:rsidRPr="00DA72E2">
        <w:rPr>
          <w:rStyle w:val="normaltextrun"/>
          <w:rFonts w:cs="Arial"/>
          <w:szCs w:val="24"/>
        </w:rPr>
        <w:t>Experience of information and data management integration tools and techniques such as analysis of taxonomies, data warehouse approaches (KIMBALL) and metadata management</w:t>
      </w:r>
      <w:r w:rsidRPr="00DA72E2">
        <w:rPr>
          <w:rStyle w:val="eop"/>
          <w:rFonts w:cs="Arial"/>
          <w:szCs w:val="24"/>
        </w:rPr>
        <w:t> </w:t>
      </w:r>
    </w:p>
    <w:p w14:paraId="310B54C6" w14:textId="77777777" w:rsidR="00DA72E2" w:rsidRPr="00DA72E2" w:rsidRDefault="00DA72E2" w:rsidP="00DA72E2">
      <w:pPr>
        <w:pStyle w:val="ListParagraph"/>
        <w:numPr>
          <w:ilvl w:val="0"/>
          <w:numId w:val="45"/>
        </w:numPr>
      </w:pPr>
      <w:r w:rsidRPr="00DA72E2">
        <w:rPr>
          <w:rStyle w:val="normaltextrun"/>
          <w:rFonts w:cs="Arial"/>
          <w:szCs w:val="24"/>
        </w:rPr>
        <w:t>Excellent communication and negotiation skills. </w:t>
      </w:r>
      <w:r w:rsidRPr="00DA72E2">
        <w:rPr>
          <w:rStyle w:val="eop"/>
          <w:rFonts w:cs="Arial"/>
          <w:szCs w:val="24"/>
        </w:rPr>
        <w:t> </w:t>
      </w:r>
    </w:p>
    <w:p w14:paraId="1ABFF398" w14:textId="77777777" w:rsidR="00DA72E2" w:rsidRPr="00DA72E2" w:rsidRDefault="00DA72E2" w:rsidP="00DA72E2">
      <w:pPr>
        <w:pStyle w:val="ListParagraph"/>
        <w:numPr>
          <w:ilvl w:val="0"/>
          <w:numId w:val="45"/>
        </w:numPr>
      </w:pPr>
      <w:r w:rsidRPr="00DA72E2">
        <w:rPr>
          <w:rStyle w:val="normaltextrun"/>
          <w:rFonts w:cs="Arial"/>
          <w:szCs w:val="24"/>
        </w:rPr>
        <w:t>Positive can-do attitude and flexibility of approach. </w:t>
      </w:r>
      <w:r w:rsidRPr="00DA72E2">
        <w:rPr>
          <w:rStyle w:val="eop"/>
          <w:rFonts w:cs="Arial"/>
          <w:szCs w:val="24"/>
        </w:rPr>
        <w:t> </w:t>
      </w:r>
    </w:p>
    <w:p w14:paraId="50F0C285" w14:textId="77777777" w:rsidR="00DA72E2" w:rsidRPr="00DA72E2" w:rsidRDefault="00DA72E2" w:rsidP="00DA72E2">
      <w:pPr>
        <w:pStyle w:val="ListParagraph"/>
        <w:numPr>
          <w:ilvl w:val="0"/>
          <w:numId w:val="45"/>
        </w:numPr>
      </w:pPr>
      <w:r w:rsidRPr="00DA72E2">
        <w:rPr>
          <w:rStyle w:val="normaltextrun"/>
          <w:rFonts w:cs="Arial"/>
          <w:szCs w:val="24"/>
        </w:rPr>
        <w:t>Understanding of the legal issues relating to IS/IT e.g.</w:t>
      </w:r>
      <w:r w:rsidRPr="00DA72E2">
        <w:rPr>
          <w:rStyle w:val="eop"/>
          <w:rFonts w:cs="Arial"/>
          <w:szCs w:val="24"/>
        </w:rPr>
        <w:t> </w:t>
      </w:r>
    </w:p>
    <w:p w14:paraId="3F6339EA" w14:textId="77777777" w:rsidR="00DA72E2" w:rsidRPr="00DA72E2" w:rsidRDefault="00DA72E2" w:rsidP="00DA72E2">
      <w:pPr>
        <w:pStyle w:val="ListParagraph"/>
        <w:numPr>
          <w:ilvl w:val="0"/>
          <w:numId w:val="45"/>
        </w:numPr>
      </w:pPr>
      <w:r w:rsidRPr="00DA72E2">
        <w:rPr>
          <w:rStyle w:val="normaltextrun"/>
          <w:rFonts w:cs="Arial"/>
          <w:szCs w:val="24"/>
        </w:rPr>
        <w:t xml:space="preserve">Knowledge or awareness one of the </w:t>
      </w:r>
      <w:proofErr w:type="gramStart"/>
      <w:r w:rsidRPr="00DA72E2">
        <w:rPr>
          <w:rStyle w:val="normaltextrun"/>
          <w:rFonts w:cs="Arial"/>
          <w:szCs w:val="24"/>
        </w:rPr>
        <w:t>following;</w:t>
      </w:r>
      <w:proofErr w:type="gramEnd"/>
      <w:r w:rsidRPr="00DA72E2">
        <w:rPr>
          <w:rStyle w:val="normaltextrun"/>
          <w:rFonts w:cs="Arial"/>
          <w:szCs w:val="24"/>
        </w:rPr>
        <w:t> </w:t>
      </w:r>
      <w:r w:rsidRPr="00DA72E2">
        <w:rPr>
          <w:rStyle w:val="eop"/>
          <w:rFonts w:cs="Arial"/>
          <w:szCs w:val="24"/>
        </w:rPr>
        <w:t> </w:t>
      </w:r>
    </w:p>
    <w:p w14:paraId="5CB1986D" w14:textId="77777777" w:rsidR="00DA72E2" w:rsidRPr="00DA72E2" w:rsidRDefault="00DA72E2" w:rsidP="00DA72E2">
      <w:pPr>
        <w:pStyle w:val="ListParagraph"/>
        <w:numPr>
          <w:ilvl w:val="0"/>
          <w:numId w:val="47"/>
        </w:numPr>
      </w:pPr>
      <w:r w:rsidRPr="00DA72E2">
        <w:rPr>
          <w:rStyle w:val="normaltextrun"/>
          <w:rFonts w:cs="Arial"/>
          <w:szCs w:val="24"/>
        </w:rPr>
        <w:t>Record management and archive practices in line with ISO 15489 </w:t>
      </w:r>
      <w:r w:rsidRPr="00DA72E2">
        <w:rPr>
          <w:rStyle w:val="eop"/>
          <w:rFonts w:cs="Arial"/>
          <w:szCs w:val="24"/>
        </w:rPr>
        <w:t> </w:t>
      </w:r>
    </w:p>
    <w:p w14:paraId="2431864F" w14:textId="77777777" w:rsidR="00DA72E2" w:rsidRPr="00DA72E2" w:rsidRDefault="00DA72E2" w:rsidP="00DA72E2">
      <w:pPr>
        <w:pStyle w:val="ListParagraph"/>
        <w:numPr>
          <w:ilvl w:val="0"/>
          <w:numId w:val="47"/>
        </w:numPr>
      </w:pPr>
      <w:r w:rsidRPr="00DA72E2">
        <w:rPr>
          <w:rStyle w:val="normaltextrun"/>
          <w:rFonts w:cs="Arial"/>
          <w:szCs w:val="24"/>
        </w:rPr>
        <w:t>ISO 90001 </w:t>
      </w:r>
      <w:r w:rsidRPr="00DA72E2">
        <w:rPr>
          <w:rStyle w:val="eop"/>
          <w:rFonts w:cs="Arial"/>
          <w:szCs w:val="24"/>
        </w:rPr>
        <w:t> </w:t>
      </w:r>
    </w:p>
    <w:p w14:paraId="1AFA5014" w14:textId="77777777" w:rsidR="00DA72E2" w:rsidRPr="00DA72E2" w:rsidRDefault="00DA72E2" w:rsidP="00DA72E2">
      <w:pPr>
        <w:pStyle w:val="ListParagraph"/>
        <w:numPr>
          <w:ilvl w:val="0"/>
          <w:numId w:val="47"/>
        </w:numPr>
      </w:pPr>
      <w:r w:rsidRPr="00DA72E2">
        <w:rPr>
          <w:rStyle w:val="normaltextrun"/>
          <w:rFonts w:cs="Arial"/>
          <w:szCs w:val="24"/>
        </w:rPr>
        <w:t>SIAM professional BOK. </w:t>
      </w:r>
      <w:r w:rsidRPr="00DA72E2">
        <w:rPr>
          <w:rStyle w:val="eop"/>
          <w:rFonts w:cs="Arial"/>
          <w:szCs w:val="24"/>
        </w:rPr>
        <w:t> </w:t>
      </w:r>
    </w:p>
    <w:p w14:paraId="0FDEDEC5" w14:textId="77777777" w:rsidR="00DA72E2" w:rsidRPr="00DA72E2" w:rsidRDefault="00DA72E2" w:rsidP="00DA72E2">
      <w:pPr>
        <w:pStyle w:val="ListParagraph"/>
        <w:numPr>
          <w:ilvl w:val="0"/>
          <w:numId w:val="47"/>
        </w:numPr>
      </w:pPr>
      <w:r w:rsidRPr="00DA72E2">
        <w:rPr>
          <w:rStyle w:val="normaltextrun"/>
          <w:rFonts w:cs="Arial"/>
          <w:szCs w:val="24"/>
        </w:rPr>
        <w:t>Data Protection, </w:t>
      </w:r>
      <w:r w:rsidRPr="00DA72E2">
        <w:rPr>
          <w:rStyle w:val="eop"/>
          <w:rFonts w:cs="Arial"/>
          <w:szCs w:val="24"/>
        </w:rPr>
        <w:t> </w:t>
      </w:r>
    </w:p>
    <w:p w14:paraId="7414D453" w14:textId="77777777" w:rsidR="00DA72E2" w:rsidRPr="00DA72E2" w:rsidRDefault="00DA72E2" w:rsidP="00DA72E2">
      <w:pPr>
        <w:pStyle w:val="ListParagraph"/>
        <w:numPr>
          <w:ilvl w:val="0"/>
          <w:numId w:val="47"/>
        </w:numPr>
      </w:pPr>
      <w:r w:rsidRPr="00DA72E2">
        <w:rPr>
          <w:rStyle w:val="normaltextrun"/>
          <w:rFonts w:cs="Arial"/>
          <w:szCs w:val="24"/>
        </w:rPr>
        <w:t>Freedom of Information and Computer Misuse Acts, </w:t>
      </w:r>
      <w:r w:rsidRPr="00DA72E2">
        <w:rPr>
          <w:rStyle w:val="eop"/>
          <w:rFonts w:cs="Arial"/>
          <w:szCs w:val="24"/>
        </w:rPr>
        <w:t> </w:t>
      </w:r>
    </w:p>
    <w:p w14:paraId="5E226D29" w14:textId="77777777" w:rsidR="00DA72E2" w:rsidRPr="00DA72E2" w:rsidRDefault="00DA72E2" w:rsidP="00DA72E2">
      <w:pPr>
        <w:pStyle w:val="ListParagraph"/>
        <w:numPr>
          <w:ilvl w:val="0"/>
          <w:numId w:val="47"/>
        </w:numPr>
      </w:pPr>
      <w:r w:rsidRPr="00DA72E2">
        <w:rPr>
          <w:rStyle w:val="normaltextrun"/>
          <w:rFonts w:cs="Arial"/>
          <w:szCs w:val="24"/>
        </w:rPr>
        <w:t>copyright, intellectual property rights</w:t>
      </w:r>
      <w:r w:rsidRPr="00DA72E2">
        <w:rPr>
          <w:rStyle w:val="eop"/>
          <w:rFonts w:cs="Arial"/>
          <w:szCs w:val="24"/>
        </w:rPr>
        <w:t> </w:t>
      </w:r>
    </w:p>
    <w:p w14:paraId="4E9D0451" w14:textId="77777777" w:rsidR="00DA72E2" w:rsidRDefault="00DA72E2" w:rsidP="00C24271">
      <w:pPr>
        <w:pStyle w:val="Heading2"/>
      </w:pPr>
    </w:p>
    <w:p w14:paraId="20187301" w14:textId="744D254E" w:rsidR="00B3504B" w:rsidRPr="00C24271" w:rsidRDefault="00B3504B" w:rsidP="00C24271">
      <w:pPr>
        <w:pStyle w:val="Heading2"/>
      </w:pPr>
      <w:r w:rsidRPr="00C24271">
        <w:t xml:space="preserve">Reasonable adjustments </w:t>
      </w:r>
    </w:p>
    <w:p w14:paraId="54EA0512" w14:textId="1584B5EA"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AE26A0">
          <w:rPr>
            <w:rStyle w:val="Hyperlink"/>
            <w:rFonts w:cs="Arial"/>
            <w:bdr w:val="none" w:sz="0" w:space="0" w:color="auto"/>
          </w:rPr>
          <w:t>humanresources@policeconduct.gov.uk</w:t>
        </w:r>
      </w:hyperlink>
      <w:r w:rsidRPr="00CF67E6">
        <w:t xml:space="preserve"> </w:t>
      </w:r>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4EE4F705" w:rsidR="00E261D5" w:rsidRPr="00293DB6" w:rsidRDefault="00E261D5" w:rsidP="00293DB6">
      <w:r w:rsidRPr="00293DB6">
        <w:t xml:space="preserve">Making the IOPC a great place to work is one of </w:t>
      </w:r>
      <w:r w:rsidR="00E00551">
        <w:t xml:space="preserve">our </w:t>
      </w:r>
      <w:r w:rsidRPr="00293DB6">
        <w:t>key priorities. We are pleased to offer a uniqu</w:t>
      </w:r>
      <w:r w:rsidR="00E44128">
        <w:t>e</w:t>
      </w:r>
      <w:r w:rsidRPr="00293DB6">
        <w:t xml:space="preserve"> hybrid working model based on business needs</w:t>
      </w:r>
      <w:r w:rsidR="00E44128">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drafting example answers that cover the specific elements</w:t>
      </w:r>
    </w:p>
    <w:p w14:paraId="6C379356" w14:textId="16B07975" w:rsidR="00091CD1" w:rsidRPr="00293DB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sectPr w:rsidR="00091CD1" w:rsidRPr="00293DB6"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4623F" w14:textId="77777777" w:rsidR="00DE502C" w:rsidRDefault="00DE502C" w:rsidP="006B7BCE">
      <w:pPr>
        <w:spacing w:after="0" w:line="240" w:lineRule="auto"/>
      </w:pPr>
      <w:r>
        <w:separator/>
      </w:r>
    </w:p>
  </w:endnote>
  <w:endnote w:type="continuationSeparator" w:id="0">
    <w:p w14:paraId="2CFE44FC" w14:textId="77777777" w:rsidR="00DE502C" w:rsidRDefault="00DE502C" w:rsidP="006B7BCE">
      <w:pPr>
        <w:spacing w:after="0" w:line="240" w:lineRule="auto"/>
      </w:pPr>
      <w:r>
        <w:continuationSeparator/>
      </w:r>
    </w:p>
  </w:endnote>
  <w:endnote w:type="continuationNotice" w:id="1">
    <w:p w14:paraId="4656A3A3" w14:textId="77777777" w:rsidR="00DE502C" w:rsidRDefault="00DE5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4AF34" w14:textId="77777777" w:rsidR="00DE502C" w:rsidRDefault="00DE502C" w:rsidP="006B7BCE">
      <w:pPr>
        <w:spacing w:after="0" w:line="240" w:lineRule="auto"/>
      </w:pPr>
      <w:r>
        <w:separator/>
      </w:r>
    </w:p>
  </w:footnote>
  <w:footnote w:type="continuationSeparator" w:id="0">
    <w:p w14:paraId="5A0EA506" w14:textId="77777777" w:rsidR="00DE502C" w:rsidRDefault="00DE502C" w:rsidP="006B7BCE">
      <w:pPr>
        <w:spacing w:after="0" w:line="240" w:lineRule="auto"/>
      </w:pPr>
      <w:r>
        <w:continuationSeparator/>
      </w:r>
    </w:p>
  </w:footnote>
  <w:footnote w:type="continuationNotice" w:id="1">
    <w:p w14:paraId="1DF32F6B" w14:textId="77777777" w:rsidR="00DE502C" w:rsidRDefault="00DE50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522F5"/>
    <w:multiLevelType w:val="multilevel"/>
    <w:tmpl w:val="7E2E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D6EB6"/>
    <w:multiLevelType w:val="hybridMultilevel"/>
    <w:tmpl w:val="0BCA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3F96BDA"/>
    <w:multiLevelType w:val="multilevel"/>
    <w:tmpl w:val="BDCA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A735E"/>
    <w:multiLevelType w:val="multilevel"/>
    <w:tmpl w:val="3DA2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E1F0B"/>
    <w:multiLevelType w:val="multilevel"/>
    <w:tmpl w:val="1BBE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64C7BF6"/>
    <w:multiLevelType w:val="multilevel"/>
    <w:tmpl w:val="A030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EB1EC1"/>
    <w:multiLevelType w:val="hybridMultilevel"/>
    <w:tmpl w:val="362A4F06"/>
    <w:lvl w:ilvl="0" w:tplc="D038726E">
      <w:start w:val="1"/>
      <w:numFmt w:val="bullet"/>
      <w:lvlText w:val="–"/>
      <w:lvlJc w:val="left"/>
      <w:pPr>
        <w:ind w:left="720" w:hanging="360"/>
      </w:pPr>
      <w:rPr>
        <w:rFonts w:ascii="Arial" w:eastAsia="Arial" w:hAnsi="Arial" w:hint="default"/>
        <w:b w:val="0"/>
        <w:i w:val="0"/>
        <w:strike w:val="0"/>
        <w:dstrike w:val="0"/>
        <w:color w:val="373737"/>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201CC"/>
    <w:multiLevelType w:val="hybridMultilevel"/>
    <w:tmpl w:val="1F4E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34D63B60"/>
    <w:multiLevelType w:val="multilevel"/>
    <w:tmpl w:val="3EB0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3DE945EC"/>
    <w:multiLevelType w:val="multilevel"/>
    <w:tmpl w:val="583C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E7E49"/>
    <w:multiLevelType w:val="multilevel"/>
    <w:tmpl w:val="19F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C13A27"/>
    <w:multiLevelType w:val="hybridMultilevel"/>
    <w:tmpl w:val="5792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1C70E4C"/>
    <w:multiLevelType w:val="multilevel"/>
    <w:tmpl w:val="3316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592A29"/>
    <w:multiLevelType w:val="multilevel"/>
    <w:tmpl w:val="4D5A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A6D4C59"/>
    <w:multiLevelType w:val="multilevel"/>
    <w:tmpl w:val="801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15:restartNumberingAfterBreak="0">
    <w:nsid w:val="694A7D0A"/>
    <w:multiLevelType w:val="hybridMultilevel"/>
    <w:tmpl w:val="550C15CA"/>
    <w:lvl w:ilvl="0" w:tplc="D038726E">
      <w:start w:val="1"/>
      <w:numFmt w:val="bullet"/>
      <w:lvlText w:val="–"/>
      <w:lvlJc w:val="left"/>
      <w:pPr>
        <w:ind w:left="720" w:hanging="360"/>
      </w:pPr>
      <w:rPr>
        <w:rFonts w:ascii="Arial" w:eastAsia="Arial" w:hAnsi="Arial" w:hint="default"/>
        <w:b w:val="0"/>
        <w:i w:val="0"/>
        <w:strike w:val="0"/>
        <w:dstrike w:val="0"/>
        <w:color w:val="373737"/>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C62260"/>
    <w:multiLevelType w:val="multilevel"/>
    <w:tmpl w:val="0E18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9723BD"/>
    <w:multiLevelType w:val="multilevel"/>
    <w:tmpl w:val="8692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43" w15:restartNumberingAfterBreak="0">
    <w:nsid w:val="772C355A"/>
    <w:multiLevelType w:val="multilevel"/>
    <w:tmpl w:val="183C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2"/>
  </w:num>
  <w:num w:numId="3">
    <w:abstractNumId w:val="0"/>
  </w:num>
  <w:num w:numId="4">
    <w:abstractNumId w:val="41"/>
  </w:num>
  <w:num w:numId="5">
    <w:abstractNumId w:val="6"/>
  </w:num>
  <w:num w:numId="6">
    <w:abstractNumId w:val="21"/>
  </w:num>
  <w:num w:numId="7">
    <w:abstractNumId w:val="40"/>
  </w:num>
  <w:num w:numId="8">
    <w:abstractNumId w:val="24"/>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num>
  <w:num w:numId="15">
    <w:abstractNumId w:val="34"/>
  </w:num>
  <w:num w:numId="16">
    <w:abstractNumId w:val="35"/>
  </w:num>
  <w:num w:numId="17">
    <w:abstractNumId w:val="14"/>
  </w:num>
  <w:num w:numId="18">
    <w:abstractNumId w:val="7"/>
  </w:num>
  <w:num w:numId="19">
    <w:abstractNumId w:val="36"/>
  </w:num>
  <w:num w:numId="20">
    <w:abstractNumId w:val="27"/>
  </w:num>
  <w:num w:numId="21">
    <w:abstractNumId w:val="31"/>
  </w:num>
  <w:num w:numId="22">
    <w:abstractNumId w:val="33"/>
  </w:num>
  <w:num w:numId="23">
    <w:abstractNumId w:val="23"/>
  </w:num>
  <w:num w:numId="24">
    <w:abstractNumId w:val="42"/>
  </w:num>
  <w:num w:numId="25">
    <w:abstractNumId w:val="1"/>
  </w:num>
  <w:num w:numId="26">
    <w:abstractNumId w:val="4"/>
  </w:num>
  <w:num w:numId="27">
    <w:abstractNumId w:val="3"/>
  </w:num>
  <w:num w:numId="28">
    <w:abstractNumId w:val="9"/>
  </w:num>
  <w:num w:numId="29">
    <w:abstractNumId w:val="8"/>
  </w:num>
  <w:num w:numId="30">
    <w:abstractNumId w:val="13"/>
  </w:num>
  <w:num w:numId="31">
    <w:abstractNumId w:val="17"/>
  </w:num>
  <w:num w:numId="32">
    <w:abstractNumId w:val="10"/>
  </w:num>
  <w:num w:numId="33">
    <w:abstractNumId w:val="38"/>
  </w:num>
  <w:num w:numId="34">
    <w:abstractNumId w:val="20"/>
  </w:num>
  <w:num w:numId="35">
    <w:abstractNumId w:val="32"/>
  </w:num>
  <w:num w:numId="36">
    <w:abstractNumId w:val="30"/>
  </w:num>
  <w:num w:numId="37">
    <w:abstractNumId w:val="26"/>
  </w:num>
  <w:num w:numId="38">
    <w:abstractNumId w:val="43"/>
  </w:num>
  <w:num w:numId="39">
    <w:abstractNumId w:val="2"/>
  </w:num>
  <w:num w:numId="40">
    <w:abstractNumId w:val="29"/>
  </w:num>
  <w:num w:numId="41">
    <w:abstractNumId w:val="39"/>
  </w:num>
  <w:num w:numId="42">
    <w:abstractNumId w:val="25"/>
  </w:num>
  <w:num w:numId="43">
    <w:abstractNumId w:val="22"/>
  </w:num>
  <w:num w:numId="44">
    <w:abstractNumId w:val="15"/>
  </w:num>
  <w:num w:numId="45">
    <w:abstractNumId w:val="5"/>
  </w:num>
  <w:num w:numId="46">
    <w:abstractNumId w:val="37"/>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9E4"/>
    <w:rsid w:val="001F3F43"/>
    <w:rsid w:val="001F4176"/>
    <w:rsid w:val="002008D4"/>
    <w:rsid w:val="00206311"/>
    <w:rsid w:val="00206DCC"/>
    <w:rsid w:val="00230EA2"/>
    <w:rsid w:val="0023604E"/>
    <w:rsid w:val="00241C09"/>
    <w:rsid w:val="00260A77"/>
    <w:rsid w:val="00271A6B"/>
    <w:rsid w:val="00293DB6"/>
    <w:rsid w:val="00295205"/>
    <w:rsid w:val="0029542C"/>
    <w:rsid w:val="002B427A"/>
    <w:rsid w:val="002B68A5"/>
    <w:rsid w:val="00312694"/>
    <w:rsid w:val="003465E8"/>
    <w:rsid w:val="003769CB"/>
    <w:rsid w:val="00383ED5"/>
    <w:rsid w:val="0039047D"/>
    <w:rsid w:val="00391F8C"/>
    <w:rsid w:val="003974C9"/>
    <w:rsid w:val="003B7B27"/>
    <w:rsid w:val="003C1BEB"/>
    <w:rsid w:val="003C3BB1"/>
    <w:rsid w:val="003D3265"/>
    <w:rsid w:val="003E467B"/>
    <w:rsid w:val="003F617C"/>
    <w:rsid w:val="0043067F"/>
    <w:rsid w:val="004332EE"/>
    <w:rsid w:val="004507D1"/>
    <w:rsid w:val="00460A4D"/>
    <w:rsid w:val="00467B3C"/>
    <w:rsid w:val="00482CC1"/>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6B59"/>
    <w:rsid w:val="00580A1F"/>
    <w:rsid w:val="0058312B"/>
    <w:rsid w:val="005B06BF"/>
    <w:rsid w:val="005B74BB"/>
    <w:rsid w:val="005B7982"/>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C79"/>
    <w:rsid w:val="007228F5"/>
    <w:rsid w:val="007318D6"/>
    <w:rsid w:val="00741279"/>
    <w:rsid w:val="0075440F"/>
    <w:rsid w:val="00772839"/>
    <w:rsid w:val="007850EF"/>
    <w:rsid w:val="007873FC"/>
    <w:rsid w:val="00791432"/>
    <w:rsid w:val="007963D1"/>
    <w:rsid w:val="007B796E"/>
    <w:rsid w:val="007C7174"/>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E2588"/>
    <w:rsid w:val="00907487"/>
    <w:rsid w:val="0091710B"/>
    <w:rsid w:val="00921F08"/>
    <w:rsid w:val="00940DA6"/>
    <w:rsid w:val="0094411A"/>
    <w:rsid w:val="00947110"/>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9451A"/>
    <w:rsid w:val="00AA0DD6"/>
    <w:rsid w:val="00AC396A"/>
    <w:rsid w:val="00AE26A0"/>
    <w:rsid w:val="00AE2E54"/>
    <w:rsid w:val="00AE3844"/>
    <w:rsid w:val="00AF2883"/>
    <w:rsid w:val="00B06B1B"/>
    <w:rsid w:val="00B07DB9"/>
    <w:rsid w:val="00B317DD"/>
    <w:rsid w:val="00B33C84"/>
    <w:rsid w:val="00B3504B"/>
    <w:rsid w:val="00B532EB"/>
    <w:rsid w:val="00B54158"/>
    <w:rsid w:val="00B630B5"/>
    <w:rsid w:val="00B739A7"/>
    <w:rsid w:val="00B759B1"/>
    <w:rsid w:val="00B75A69"/>
    <w:rsid w:val="00B8136B"/>
    <w:rsid w:val="00BA2E41"/>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41E0"/>
    <w:rsid w:val="00C84CAC"/>
    <w:rsid w:val="00C936E9"/>
    <w:rsid w:val="00C9564D"/>
    <w:rsid w:val="00C96688"/>
    <w:rsid w:val="00CB0952"/>
    <w:rsid w:val="00CD0F93"/>
    <w:rsid w:val="00CD2652"/>
    <w:rsid w:val="00CF0F91"/>
    <w:rsid w:val="00CF1B09"/>
    <w:rsid w:val="00D06777"/>
    <w:rsid w:val="00D10322"/>
    <w:rsid w:val="00D665EF"/>
    <w:rsid w:val="00D90029"/>
    <w:rsid w:val="00DA72E2"/>
    <w:rsid w:val="00DB361E"/>
    <w:rsid w:val="00DD61F7"/>
    <w:rsid w:val="00DE34F0"/>
    <w:rsid w:val="00DE4E45"/>
    <w:rsid w:val="00DE502C"/>
    <w:rsid w:val="00DF160D"/>
    <w:rsid w:val="00DF2926"/>
    <w:rsid w:val="00E00551"/>
    <w:rsid w:val="00E04FBC"/>
    <w:rsid w:val="00E261D5"/>
    <w:rsid w:val="00E329DB"/>
    <w:rsid w:val="00E44128"/>
    <w:rsid w:val="00E61A60"/>
    <w:rsid w:val="00EA371B"/>
    <w:rsid w:val="00EB0D8E"/>
    <w:rsid w:val="00EB4ED9"/>
    <w:rsid w:val="00EB5C65"/>
    <w:rsid w:val="00EB7DBD"/>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paragraph" w:customStyle="1" w:styleId="paragraph">
    <w:name w:val="paragraph"/>
    <w:basedOn w:val="Normal"/>
    <w:rsid w:val="003C3BB1"/>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3C3BB1"/>
  </w:style>
  <w:style w:type="character" w:customStyle="1" w:styleId="eop">
    <w:name w:val="eop"/>
    <w:basedOn w:val="DefaultParagraphFont"/>
    <w:rsid w:val="003C3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397821747">
      <w:bodyDiv w:val="1"/>
      <w:marLeft w:val="0"/>
      <w:marRight w:val="0"/>
      <w:marTop w:val="0"/>
      <w:marBottom w:val="0"/>
      <w:divBdr>
        <w:top w:val="none" w:sz="0" w:space="0" w:color="auto"/>
        <w:left w:val="none" w:sz="0" w:space="0" w:color="auto"/>
        <w:bottom w:val="none" w:sz="0" w:space="0" w:color="auto"/>
        <w:right w:val="none" w:sz="0" w:space="0" w:color="auto"/>
      </w:divBdr>
      <w:divsChild>
        <w:div w:id="376201853">
          <w:marLeft w:val="0"/>
          <w:marRight w:val="0"/>
          <w:marTop w:val="0"/>
          <w:marBottom w:val="0"/>
          <w:divBdr>
            <w:top w:val="none" w:sz="0" w:space="0" w:color="auto"/>
            <w:left w:val="none" w:sz="0" w:space="0" w:color="auto"/>
            <w:bottom w:val="none" w:sz="0" w:space="0" w:color="auto"/>
            <w:right w:val="none" w:sz="0" w:space="0" w:color="auto"/>
          </w:divBdr>
        </w:div>
        <w:div w:id="1348480244">
          <w:marLeft w:val="0"/>
          <w:marRight w:val="0"/>
          <w:marTop w:val="0"/>
          <w:marBottom w:val="0"/>
          <w:divBdr>
            <w:top w:val="none" w:sz="0" w:space="0" w:color="auto"/>
            <w:left w:val="none" w:sz="0" w:space="0" w:color="auto"/>
            <w:bottom w:val="none" w:sz="0" w:space="0" w:color="auto"/>
            <w:right w:val="none" w:sz="0" w:space="0" w:color="auto"/>
          </w:divBdr>
          <w:divsChild>
            <w:div w:id="1757941696">
              <w:marLeft w:val="0"/>
              <w:marRight w:val="0"/>
              <w:marTop w:val="0"/>
              <w:marBottom w:val="0"/>
              <w:divBdr>
                <w:top w:val="none" w:sz="0" w:space="0" w:color="auto"/>
                <w:left w:val="none" w:sz="0" w:space="0" w:color="auto"/>
                <w:bottom w:val="none" w:sz="0" w:space="0" w:color="auto"/>
                <w:right w:val="none" w:sz="0" w:space="0" w:color="auto"/>
              </w:divBdr>
            </w:div>
            <w:div w:id="1456216049">
              <w:marLeft w:val="0"/>
              <w:marRight w:val="0"/>
              <w:marTop w:val="0"/>
              <w:marBottom w:val="0"/>
              <w:divBdr>
                <w:top w:val="none" w:sz="0" w:space="0" w:color="auto"/>
                <w:left w:val="none" w:sz="0" w:space="0" w:color="auto"/>
                <w:bottom w:val="none" w:sz="0" w:space="0" w:color="auto"/>
                <w:right w:val="none" w:sz="0" w:space="0" w:color="auto"/>
              </w:divBdr>
            </w:div>
            <w:div w:id="1471437949">
              <w:marLeft w:val="0"/>
              <w:marRight w:val="0"/>
              <w:marTop w:val="0"/>
              <w:marBottom w:val="0"/>
              <w:divBdr>
                <w:top w:val="none" w:sz="0" w:space="0" w:color="auto"/>
                <w:left w:val="none" w:sz="0" w:space="0" w:color="auto"/>
                <w:bottom w:val="none" w:sz="0" w:space="0" w:color="auto"/>
                <w:right w:val="none" w:sz="0" w:space="0" w:color="auto"/>
              </w:divBdr>
            </w:div>
          </w:divsChild>
        </w:div>
        <w:div w:id="1276710970">
          <w:marLeft w:val="0"/>
          <w:marRight w:val="0"/>
          <w:marTop w:val="0"/>
          <w:marBottom w:val="0"/>
          <w:divBdr>
            <w:top w:val="none" w:sz="0" w:space="0" w:color="auto"/>
            <w:left w:val="none" w:sz="0" w:space="0" w:color="auto"/>
            <w:bottom w:val="none" w:sz="0" w:space="0" w:color="auto"/>
            <w:right w:val="none" w:sz="0" w:space="0" w:color="auto"/>
          </w:divBdr>
          <w:divsChild>
            <w:div w:id="18770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8614">
      <w:bodyDiv w:val="1"/>
      <w:marLeft w:val="0"/>
      <w:marRight w:val="0"/>
      <w:marTop w:val="0"/>
      <w:marBottom w:val="0"/>
      <w:divBdr>
        <w:top w:val="none" w:sz="0" w:space="0" w:color="auto"/>
        <w:left w:val="none" w:sz="0" w:space="0" w:color="auto"/>
        <w:bottom w:val="none" w:sz="0" w:space="0" w:color="auto"/>
        <w:right w:val="none" w:sz="0" w:space="0" w:color="auto"/>
      </w:divBdr>
      <w:divsChild>
        <w:div w:id="2005893011">
          <w:marLeft w:val="0"/>
          <w:marRight w:val="0"/>
          <w:marTop w:val="0"/>
          <w:marBottom w:val="0"/>
          <w:divBdr>
            <w:top w:val="none" w:sz="0" w:space="0" w:color="auto"/>
            <w:left w:val="none" w:sz="0" w:space="0" w:color="auto"/>
            <w:bottom w:val="none" w:sz="0" w:space="0" w:color="auto"/>
            <w:right w:val="none" w:sz="0" w:space="0" w:color="auto"/>
          </w:divBdr>
        </w:div>
        <w:div w:id="1252737672">
          <w:marLeft w:val="0"/>
          <w:marRight w:val="0"/>
          <w:marTop w:val="0"/>
          <w:marBottom w:val="0"/>
          <w:divBdr>
            <w:top w:val="none" w:sz="0" w:space="0" w:color="auto"/>
            <w:left w:val="none" w:sz="0" w:space="0" w:color="auto"/>
            <w:bottom w:val="none" w:sz="0" w:space="0" w:color="auto"/>
            <w:right w:val="none" w:sz="0" w:space="0" w:color="auto"/>
          </w:divBdr>
        </w:div>
        <w:div w:id="1973553286">
          <w:marLeft w:val="0"/>
          <w:marRight w:val="0"/>
          <w:marTop w:val="0"/>
          <w:marBottom w:val="0"/>
          <w:divBdr>
            <w:top w:val="none" w:sz="0" w:space="0" w:color="auto"/>
            <w:left w:val="none" w:sz="0" w:space="0" w:color="auto"/>
            <w:bottom w:val="none" w:sz="0" w:space="0" w:color="auto"/>
            <w:right w:val="none" w:sz="0" w:space="0" w:color="auto"/>
          </w:divBdr>
        </w:div>
        <w:div w:id="63652405">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84385910">
      <w:bodyDiv w:val="1"/>
      <w:marLeft w:val="0"/>
      <w:marRight w:val="0"/>
      <w:marTop w:val="0"/>
      <w:marBottom w:val="0"/>
      <w:divBdr>
        <w:top w:val="none" w:sz="0" w:space="0" w:color="auto"/>
        <w:left w:val="none" w:sz="0" w:space="0" w:color="auto"/>
        <w:bottom w:val="none" w:sz="0" w:space="0" w:color="auto"/>
        <w:right w:val="none" w:sz="0" w:space="0" w:color="auto"/>
      </w:divBdr>
      <w:divsChild>
        <w:div w:id="1204831">
          <w:marLeft w:val="0"/>
          <w:marRight w:val="0"/>
          <w:marTop w:val="0"/>
          <w:marBottom w:val="0"/>
          <w:divBdr>
            <w:top w:val="none" w:sz="0" w:space="0" w:color="auto"/>
            <w:left w:val="none" w:sz="0" w:space="0" w:color="auto"/>
            <w:bottom w:val="none" w:sz="0" w:space="0" w:color="auto"/>
            <w:right w:val="none" w:sz="0" w:space="0" w:color="auto"/>
          </w:divBdr>
        </w:div>
        <w:div w:id="1231230201">
          <w:marLeft w:val="0"/>
          <w:marRight w:val="0"/>
          <w:marTop w:val="0"/>
          <w:marBottom w:val="0"/>
          <w:divBdr>
            <w:top w:val="none" w:sz="0" w:space="0" w:color="auto"/>
            <w:left w:val="none" w:sz="0" w:space="0" w:color="auto"/>
            <w:bottom w:val="none" w:sz="0" w:space="0" w:color="auto"/>
            <w:right w:val="none" w:sz="0" w:space="0" w:color="auto"/>
          </w:divBdr>
        </w:div>
        <w:div w:id="703602539">
          <w:marLeft w:val="0"/>
          <w:marRight w:val="0"/>
          <w:marTop w:val="0"/>
          <w:marBottom w:val="0"/>
          <w:divBdr>
            <w:top w:val="none" w:sz="0" w:space="0" w:color="auto"/>
            <w:left w:val="none" w:sz="0" w:space="0" w:color="auto"/>
            <w:bottom w:val="none" w:sz="0" w:space="0" w:color="auto"/>
            <w:right w:val="none" w:sz="0" w:space="0" w:color="auto"/>
          </w:divBdr>
        </w:div>
        <w:div w:id="439420297">
          <w:marLeft w:val="0"/>
          <w:marRight w:val="0"/>
          <w:marTop w:val="0"/>
          <w:marBottom w:val="0"/>
          <w:divBdr>
            <w:top w:val="none" w:sz="0" w:space="0" w:color="auto"/>
            <w:left w:val="none" w:sz="0" w:space="0" w:color="auto"/>
            <w:bottom w:val="none" w:sz="0" w:space="0" w:color="auto"/>
            <w:right w:val="none" w:sz="0" w:space="0" w:color="auto"/>
          </w:divBdr>
        </w:div>
        <w:div w:id="368382959">
          <w:marLeft w:val="0"/>
          <w:marRight w:val="0"/>
          <w:marTop w:val="0"/>
          <w:marBottom w:val="0"/>
          <w:divBdr>
            <w:top w:val="none" w:sz="0" w:space="0" w:color="auto"/>
            <w:left w:val="none" w:sz="0" w:space="0" w:color="auto"/>
            <w:bottom w:val="none" w:sz="0" w:space="0" w:color="auto"/>
            <w:right w:val="none" w:sz="0" w:space="0" w:color="auto"/>
          </w:divBdr>
        </w:div>
      </w:divsChild>
    </w:div>
    <w:div w:id="1411807279">
      <w:bodyDiv w:val="1"/>
      <w:marLeft w:val="0"/>
      <w:marRight w:val="0"/>
      <w:marTop w:val="0"/>
      <w:marBottom w:val="0"/>
      <w:divBdr>
        <w:top w:val="none" w:sz="0" w:space="0" w:color="auto"/>
        <w:left w:val="none" w:sz="0" w:space="0" w:color="auto"/>
        <w:bottom w:val="none" w:sz="0" w:space="0" w:color="auto"/>
        <w:right w:val="none" w:sz="0" w:space="0" w:color="auto"/>
      </w:divBdr>
      <w:divsChild>
        <w:div w:id="538665654">
          <w:marLeft w:val="0"/>
          <w:marRight w:val="0"/>
          <w:marTop w:val="0"/>
          <w:marBottom w:val="0"/>
          <w:divBdr>
            <w:top w:val="none" w:sz="0" w:space="0" w:color="auto"/>
            <w:left w:val="none" w:sz="0" w:space="0" w:color="auto"/>
            <w:bottom w:val="none" w:sz="0" w:space="0" w:color="auto"/>
            <w:right w:val="none" w:sz="0" w:space="0" w:color="auto"/>
          </w:divBdr>
          <w:divsChild>
            <w:div w:id="2029990165">
              <w:marLeft w:val="0"/>
              <w:marRight w:val="0"/>
              <w:marTop w:val="0"/>
              <w:marBottom w:val="0"/>
              <w:divBdr>
                <w:top w:val="none" w:sz="0" w:space="0" w:color="auto"/>
                <w:left w:val="none" w:sz="0" w:space="0" w:color="auto"/>
                <w:bottom w:val="none" w:sz="0" w:space="0" w:color="auto"/>
                <w:right w:val="none" w:sz="0" w:space="0" w:color="auto"/>
              </w:divBdr>
            </w:div>
            <w:div w:id="672493737">
              <w:marLeft w:val="0"/>
              <w:marRight w:val="0"/>
              <w:marTop w:val="0"/>
              <w:marBottom w:val="0"/>
              <w:divBdr>
                <w:top w:val="none" w:sz="0" w:space="0" w:color="auto"/>
                <w:left w:val="none" w:sz="0" w:space="0" w:color="auto"/>
                <w:bottom w:val="none" w:sz="0" w:space="0" w:color="auto"/>
                <w:right w:val="none" w:sz="0" w:space="0" w:color="auto"/>
              </w:divBdr>
            </w:div>
          </w:divsChild>
        </w:div>
        <w:div w:id="1569073347">
          <w:marLeft w:val="0"/>
          <w:marRight w:val="0"/>
          <w:marTop w:val="0"/>
          <w:marBottom w:val="0"/>
          <w:divBdr>
            <w:top w:val="none" w:sz="0" w:space="0" w:color="auto"/>
            <w:left w:val="none" w:sz="0" w:space="0" w:color="auto"/>
            <w:bottom w:val="none" w:sz="0" w:space="0" w:color="auto"/>
            <w:right w:val="none" w:sz="0" w:space="0" w:color="auto"/>
          </w:divBdr>
          <w:divsChild>
            <w:div w:id="112939843">
              <w:marLeft w:val="0"/>
              <w:marRight w:val="0"/>
              <w:marTop w:val="0"/>
              <w:marBottom w:val="0"/>
              <w:divBdr>
                <w:top w:val="none" w:sz="0" w:space="0" w:color="auto"/>
                <w:left w:val="none" w:sz="0" w:space="0" w:color="auto"/>
                <w:bottom w:val="none" w:sz="0" w:space="0" w:color="auto"/>
                <w:right w:val="none" w:sz="0" w:space="0" w:color="auto"/>
              </w:divBdr>
            </w:div>
          </w:divsChild>
        </w:div>
        <w:div w:id="78333783">
          <w:marLeft w:val="0"/>
          <w:marRight w:val="0"/>
          <w:marTop w:val="0"/>
          <w:marBottom w:val="0"/>
          <w:divBdr>
            <w:top w:val="none" w:sz="0" w:space="0" w:color="auto"/>
            <w:left w:val="none" w:sz="0" w:space="0" w:color="auto"/>
            <w:bottom w:val="none" w:sz="0" w:space="0" w:color="auto"/>
            <w:right w:val="none" w:sz="0" w:space="0" w:color="auto"/>
          </w:divBdr>
          <w:divsChild>
            <w:div w:id="738794878">
              <w:marLeft w:val="0"/>
              <w:marRight w:val="0"/>
              <w:marTop w:val="0"/>
              <w:marBottom w:val="0"/>
              <w:divBdr>
                <w:top w:val="none" w:sz="0" w:space="0" w:color="auto"/>
                <w:left w:val="none" w:sz="0" w:space="0" w:color="auto"/>
                <w:bottom w:val="none" w:sz="0" w:space="0" w:color="auto"/>
                <w:right w:val="none" w:sz="0" w:space="0" w:color="auto"/>
              </w:divBdr>
            </w:div>
          </w:divsChild>
        </w:div>
        <w:div w:id="1595817186">
          <w:marLeft w:val="0"/>
          <w:marRight w:val="0"/>
          <w:marTop w:val="0"/>
          <w:marBottom w:val="0"/>
          <w:divBdr>
            <w:top w:val="none" w:sz="0" w:space="0" w:color="auto"/>
            <w:left w:val="none" w:sz="0" w:space="0" w:color="auto"/>
            <w:bottom w:val="none" w:sz="0" w:space="0" w:color="auto"/>
            <w:right w:val="none" w:sz="0" w:space="0" w:color="auto"/>
          </w:divBdr>
          <w:divsChild>
            <w:div w:id="1824618964">
              <w:marLeft w:val="0"/>
              <w:marRight w:val="0"/>
              <w:marTop w:val="0"/>
              <w:marBottom w:val="0"/>
              <w:divBdr>
                <w:top w:val="none" w:sz="0" w:space="0" w:color="auto"/>
                <w:left w:val="none" w:sz="0" w:space="0" w:color="auto"/>
                <w:bottom w:val="none" w:sz="0" w:space="0" w:color="auto"/>
                <w:right w:val="none" w:sz="0" w:space="0" w:color="auto"/>
              </w:divBdr>
            </w:div>
          </w:divsChild>
        </w:div>
        <w:div w:id="398403488">
          <w:marLeft w:val="0"/>
          <w:marRight w:val="0"/>
          <w:marTop w:val="0"/>
          <w:marBottom w:val="0"/>
          <w:divBdr>
            <w:top w:val="none" w:sz="0" w:space="0" w:color="auto"/>
            <w:left w:val="none" w:sz="0" w:space="0" w:color="auto"/>
            <w:bottom w:val="none" w:sz="0" w:space="0" w:color="auto"/>
            <w:right w:val="none" w:sz="0" w:space="0" w:color="auto"/>
          </w:divBdr>
          <w:divsChild>
            <w:div w:id="2009748793">
              <w:marLeft w:val="0"/>
              <w:marRight w:val="0"/>
              <w:marTop w:val="0"/>
              <w:marBottom w:val="0"/>
              <w:divBdr>
                <w:top w:val="none" w:sz="0" w:space="0" w:color="auto"/>
                <w:left w:val="none" w:sz="0" w:space="0" w:color="auto"/>
                <w:bottom w:val="none" w:sz="0" w:space="0" w:color="auto"/>
                <w:right w:val="none" w:sz="0" w:space="0" w:color="auto"/>
              </w:divBdr>
            </w:div>
          </w:divsChild>
        </w:div>
        <w:div w:id="334766967">
          <w:marLeft w:val="0"/>
          <w:marRight w:val="0"/>
          <w:marTop w:val="0"/>
          <w:marBottom w:val="0"/>
          <w:divBdr>
            <w:top w:val="none" w:sz="0" w:space="0" w:color="auto"/>
            <w:left w:val="none" w:sz="0" w:space="0" w:color="auto"/>
            <w:bottom w:val="none" w:sz="0" w:space="0" w:color="auto"/>
            <w:right w:val="none" w:sz="0" w:space="0" w:color="auto"/>
          </w:divBdr>
          <w:divsChild>
            <w:div w:id="1359313362">
              <w:marLeft w:val="0"/>
              <w:marRight w:val="0"/>
              <w:marTop w:val="0"/>
              <w:marBottom w:val="0"/>
              <w:divBdr>
                <w:top w:val="none" w:sz="0" w:space="0" w:color="auto"/>
                <w:left w:val="none" w:sz="0" w:space="0" w:color="auto"/>
                <w:bottom w:val="none" w:sz="0" w:space="0" w:color="auto"/>
                <w:right w:val="none" w:sz="0" w:space="0" w:color="auto"/>
              </w:divBdr>
            </w:div>
          </w:divsChild>
        </w:div>
        <w:div w:id="512913468">
          <w:marLeft w:val="0"/>
          <w:marRight w:val="0"/>
          <w:marTop w:val="0"/>
          <w:marBottom w:val="0"/>
          <w:divBdr>
            <w:top w:val="none" w:sz="0" w:space="0" w:color="auto"/>
            <w:left w:val="none" w:sz="0" w:space="0" w:color="auto"/>
            <w:bottom w:val="none" w:sz="0" w:space="0" w:color="auto"/>
            <w:right w:val="none" w:sz="0" w:space="0" w:color="auto"/>
          </w:divBdr>
          <w:divsChild>
            <w:div w:id="13753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2</cp:revision>
  <cp:lastPrinted>2016-07-19T15:38:00Z</cp:lastPrinted>
  <dcterms:created xsi:type="dcterms:W3CDTF">2023-01-10T13:24:00Z</dcterms:created>
  <dcterms:modified xsi:type="dcterms:W3CDTF">2023-01-10T13:24:00Z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-1764003395</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